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E0" w:rsidRPr="000F6CE0" w:rsidRDefault="000F6CE0" w:rsidP="000F6CE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ПРАВИТЕЛЬСТВО ПЕРМСКОГО КРАЯ</w:t>
      </w:r>
    </w:p>
    <w:p w:rsid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E0">
        <w:rPr>
          <w:rFonts w:ascii="Times New Roman" w:hAnsi="Times New Roman" w:cs="Times New Roman"/>
          <w:sz w:val="24"/>
          <w:szCs w:val="24"/>
        </w:rPr>
        <w:t>от 10 октября 2011 г. N 755-п</w:t>
      </w: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ОБ УСТАНОВЛЕНИИ ДОПОЛНИТЕЛЬНЫХ ОГРАНИЧЕНИЙ УСЛОВИЙ И МЕСТ</w:t>
      </w: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РОЗНИЧНОЙ ПРОДАЖИ АЛКОГОЛЬНОЙ ПРОДУКЦИИ, ТРЕБОВАНИЙ</w:t>
      </w: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К МИНИМАЛЬНОМУ РАЗМЕРУ ОПЛАЧЕННОГО УСТАВНОГО КАПИТАЛА</w:t>
      </w: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(УСТАВНОГО ФОНДА)</w:t>
      </w:r>
    </w:p>
    <w:p w:rsidR="000F6CE0" w:rsidRPr="000F6CE0" w:rsidRDefault="000F6CE0" w:rsidP="000F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jc w:val="center"/>
        <w:tblInd w:w="-567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921"/>
      </w:tblGrid>
      <w:tr w:rsidR="000F6CE0" w:rsidRPr="000F6CE0" w:rsidTr="000F6CE0">
        <w:trPr>
          <w:jc w:val="center"/>
        </w:trPr>
        <w:tc>
          <w:tcPr>
            <w:tcW w:w="992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CE0" w:rsidRPr="000F6CE0" w:rsidRDefault="000F6CE0" w:rsidP="000F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F6CE0" w:rsidRDefault="000F6CE0" w:rsidP="000F6CE0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Пермского края от 29.05.2012 </w:t>
            </w:r>
            <w:hyperlink r:id="rId4" w:history="1">
              <w:r w:rsidRPr="000F6C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348-п</w:t>
              </w:r>
            </w:hyperlink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proofErr w:type="gramEnd"/>
          </w:p>
          <w:p w:rsidR="000F6CE0" w:rsidRPr="000F6CE0" w:rsidRDefault="000F6CE0" w:rsidP="000F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19.09.2012 </w:t>
            </w:r>
            <w:hyperlink r:id="rId5" w:history="1">
              <w:r w:rsidRPr="000F6C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888-п</w:t>
              </w:r>
            </w:hyperlink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18.06.2013 </w:t>
            </w:r>
            <w:hyperlink r:id="rId6" w:history="1">
              <w:r w:rsidRPr="000F6C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705-п</w:t>
              </w:r>
            </w:hyperlink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18.04.2016 </w:t>
            </w:r>
            <w:hyperlink r:id="rId7" w:history="1">
              <w:r w:rsidRPr="000F6C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230-п</w:t>
              </w:r>
            </w:hyperlink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10.11.2017 </w:t>
            </w:r>
            <w:hyperlink r:id="rId8" w:history="1">
              <w:r w:rsidRPr="000F6C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907-п</w:t>
              </w:r>
            </w:hyperlink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9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Пермского края постановляет: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1. Установить дополнительные </w:t>
      </w:r>
      <w:hyperlink w:anchor="P45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ограничения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условий и мест розничной продажи алкогольной продукции согласно приложению к настоящему Постановлению.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2. Установить для организаций, осуществляющих розничную продажу алкогольной продукции (за исключением организаций общественного питания), требования к минимальному размеру оплаченного уставного капитала (уставного фонда) в размере 250000 рублей.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6 июля 2007 г. N 134-п "Об утверждении Порядка лицензирования розничной продажи алкогольной продукции";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21 мая 2008 г. N 119-п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7 ноября 2008 г. N 607-п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26 декабря 2008 г. N 803-п "О внесении изменений в пункт 7.2 Порядка лицензирования розничной продажи алкогольной продукции, утвержденного Постановлением Правительства Пермского края от 06.07.2007 N 134-п";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31 марта 2009 г. N 171-п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Пермского края от 13 июля 2009 г. N 445-п "О внесении изменений в отдельные правовые акты Правительства Пермского края";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27 октября 2009 г. N 783-п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13 апреля 2010 г. N 163-п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18 мая 2011 г. N 280-п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134-п".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через десять дней после дня его официального опубликования.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F6CE0" w:rsidRPr="000F6CE0" w:rsidRDefault="000F6CE0" w:rsidP="000F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Правительства края</w:t>
      </w:r>
    </w:p>
    <w:p w:rsidR="000F6CE0" w:rsidRPr="000F6CE0" w:rsidRDefault="000F6CE0" w:rsidP="000F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В.А.СУХИХ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F6CE0" w:rsidRPr="000F6CE0" w:rsidRDefault="000F6CE0" w:rsidP="000F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F6CE0" w:rsidRPr="000F6CE0" w:rsidRDefault="000F6CE0" w:rsidP="000F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0F6CE0" w:rsidRPr="000F6CE0" w:rsidRDefault="000F6CE0" w:rsidP="000F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0F6CE0" w:rsidRPr="000F6CE0" w:rsidRDefault="000F6CE0" w:rsidP="000F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от 10.10.2011 N 755-п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0F6CE0">
        <w:rPr>
          <w:rFonts w:ascii="Times New Roman" w:hAnsi="Times New Roman" w:cs="Times New Roman"/>
          <w:sz w:val="24"/>
          <w:szCs w:val="24"/>
        </w:rPr>
        <w:t>ДОПОЛНИТЕЛЬНЫЕ ОГРАНИЧЕНИЯ</w:t>
      </w:r>
    </w:p>
    <w:p w:rsidR="000F6CE0" w:rsidRPr="000F6CE0" w:rsidRDefault="000F6CE0" w:rsidP="000F6C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УСЛОВИЙ И МЕСТ РОЗНИЧНОЙ ПРОДАЖИ АЛКОГОЛЬНОЙ ПРОДУКЦИИ</w:t>
      </w:r>
    </w:p>
    <w:p w:rsidR="000F6CE0" w:rsidRPr="000F6CE0" w:rsidRDefault="000F6CE0" w:rsidP="000F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F6CE0" w:rsidRPr="000F6C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CE0" w:rsidRPr="000F6CE0" w:rsidRDefault="000F6CE0" w:rsidP="000F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F6CE0" w:rsidRPr="000F6CE0" w:rsidRDefault="000F6CE0" w:rsidP="000F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Пермского края от 18.04.2016 </w:t>
            </w:r>
            <w:hyperlink r:id="rId19" w:history="1">
              <w:r w:rsidRPr="000F6C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230-п</w:t>
              </w:r>
            </w:hyperlink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0F6CE0" w:rsidRPr="000F6CE0" w:rsidRDefault="000F6CE0" w:rsidP="000F6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10.11.2017 </w:t>
            </w:r>
            <w:hyperlink r:id="rId20" w:history="1">
              <w:r w:rsidRPr="000F6C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907-п</w:t>
              </w:r>
            </w:hyperlink>
            <w:r w:rsidRPr="000F6CE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1.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предприятие (объект) общественного питания (предприятие (объект) питания) -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</w:t>
      </w:r>
      <w:proofErr w:type="gramStart"/>
      <w:r w:rsidRPr="000F6CE0">
        <w:rPr>
          <w:rFonts w:ascii="Times New Roman" w:hAnsi="Times New Roman" w:cs="Times New Roman"/>
          <w:sz w:val="24"/>
          <w:szCs w:val="24"/>
        </w:rPr>
        <w:t>товаров</w:t>
      </w:r>
      <w:proofErr w:type="gramEnd"/>
      <w:r w:rsidRPr="000F6CE0">
        <w:rPr>
          <w:rFonts w:ascii="Times New Roman" w:hAnsi="Times New Roman" w:cs="Times New Roman"/>
          <w:sz w:val="24"/>
          <w:szCs w:val="24"/>
        </w:rPr>
        <w:t xml:space="preserve"> как на месте изготовления, так и вне его по заказам, а также для оказания разнообразных дополнительных услуг (рестораны, кафе, бары и буфеты) в соответствии с Межгосударственным стандартом.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21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907-п)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2. На территории Пермского края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питания: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907-п)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2.1. утратил силу. - </w:t>
      </w:r>
      <w:hyperlink r:id="rId23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2.2. в торговых объектах, расположенных в зданиях, в которых находятся студенческие общежития, и на прилегающих к ним территориях;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907-п)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2.3. в торговых объектах, расположенных в нежилых помещениях многоквартирного дома, вхо</w:t>
      </w:r>
      <w:proofErr w:type="gramStart"/>
      <w:r w:rsidRPr="000F6C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F6CE0">
        <w:rPr>
          <w:rFonts w:ascii="Times New Roman" w:hAnsi="Times New Roman" w:cs="Times New Roman"/>
          <w:sz w:val="24"/>
          <w:szCs w:val="24"/>
        </w:rPr>
        <w:t>выход) для посетителей в которые организован со стороны того же фасада многоквартирного дома, на котором расположен(</w:t>
      </w:r>
      <w:proofErr w:type="spellStart"/>
      <w:r w:rsidRPr="000F6CE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F6CE0">
        <w:rPr>
          <w:rFonts w:ascii="Times New Roman" w:hAnsi="Times New Roman" w:cs="Times New Roman"/>
          <w:sz w:val="24"/>
          <w:szCs w:val="24"/>
        </w:rPr>
        <w:t>) подъезд(</w:t>
      </w:r>
      <w:proofErr w:type="spellStart"/>
      <w:r w:rsidRPr="000F6CE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0F6CE0">
        <w:rPr>
          <w:rFonts w:ascii="Times New Roman" w:hAnsi="Times New Roman" w:cs="Times New Roman"/>
          <w:sz w:val="24"/>
          <w:szCs w:val="24"/>
        </w:rPr>
        <w:t>) многоквартирного дома.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Под входом для посетителей понимается вхо</w:t>
      </w:r>
      <w:proofErr w:type="gramStart"/>
      <w:r w:rsidRPr="000F6C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F6CE0">
        <w:rPr>
          <w:rFonts w:ascii="Times New Roman" w:hAnsi="Times New Roman" w:cs="Times New Roman"/>
          <w:sz w:val="24"/>
          <w:szCs w:val="24"/>
        </w:rPr>
        <w:t>входы)/выход(выходы), за исключением служебных входов (или въездов) в здание, строение, сооружение, в котором расположен торговый объект.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Под служебным входом понимается вход, предназначенный для пользования работниками торгового объекта, без доступа прохода для посетителей;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2.4. в торговых объектах, расположенных в зданиях, в которых осуществляют деятельность организации социального обслуживания граждан пожилого возраста и инвалидов, и на прилегающих к ним территориях;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907-п)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CE0">
        <w:rPr>
          <w:rFonts w:ascii="Times New Roman" w:hAnsi="Times New Roman" w:cs="Times New Roman"/>
          <w:sz w:val="24"/>
          <w:szCs w:val="24"/>
        </w:rPr>
        <w:t>2.5. в монастырских, храмовых и (или) иных культовых комплексах, построенных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 религиозное образование, монашеская жизнедеятельность, религиозное почитание (паломничество), в том числе в зданиях для временного проживания паломников, и на прилегающих к ним территориях;</w:t>
      </w:r>
      <w:proofErr w:type="gramEnd"/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2.6. в парках и скверах, к которым относятся озелененные территории многофункционального или специализированного направления рекреационной деятельности с системой благоустройства, предназначенные для отдыха населения и проведения массовых мероприятий;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907-п)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lastRenderedPageBreak/>
        <w:t>2.7. в торговых объектах, расположенных в зданиях, в которых осуществляет деятельность Федеральная служба исполнения наказаний, а также в исправительных колониях, колониях-поселениях, воспитательных колониях, лечебных исправительных учреждениях, тюрьмах, следственных изоляторах, изоляторах временного содержания и на прилегающих к ним территориях;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907-п)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CE0">
        <w:rPr>
          <w:rFonts w:ascii="Times New Roman" w:hAnsi="Times New Roman" w:cs="Times New Roman"/>
          <w:sz w:val="24"/>
          <w:szCs w:val="24"/>
        </w:rPr>
        <w:t>2.8. в торговых объектах, расположенных в стационарных организациях отдыха и оздоровления детей летнего, сезонного и круглогодичного функционирования (загородные лагеря отдыха и оздоровления детей, санаторно-оздоровительные детские лагеря, лагеря досуга и отдыха, лагеря с дневным пребыванием детей, краевые детские специализированные (профильные) лагеря (смены), независимо от организационно-правовых форм и форм собственности, деятельность которых направлена на реализацию услуг по обеспечению отдыха детей и их</w:t>
      </w:r>
      <w:proofErr w:type="gramEnd"/>
      <w:r w:rsidRPr="000F6CE0">
        <w:rPr>
          <w:rFonts w:ascii="Times New Roman" w:hAnsi="Times New Roman" w:cs="Times New Roman"/>
          <w:sz w:val="24"/>
          <w:szCs w:val="24"/>
        </w:rPr>
        <w:t xml:space="preserve"> оздоровлению, и на прилегающих к ним территориях;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907-п)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2.9. утратил силу. - </w:t>
      </w:r>
      <w:hyperlink r:id="rId29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CE0">
        <w:rPr>
          <w:rFonts w:ascii="Times New Roman" w:hAnsi="Times New Roman" w:cs="Times New Roman"/>
          <w:sz w:val="24"/>
          <w:szCs w:val="24"/>
        </w:rPr>
        <w:t>2.10. в Праздник Весны и Труда (1 мая), в День Победы (9 мая), в День пограничника (28 мая), в Международный день защиты детей (1 июня), в День России (12 июня), в День воздушно-десантных войск (2 августа), в День знаний (1 сентября) (в случае если 1 сентября приходится на воскресенье - в следующий за 1 сентября рабочий день), в День народного единства</w:t>
      </w:r>
      <w:proofErr w:type="gramEnd"/>
      <w:r w:rsidRPr="000F6C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6CE0">
        <w:rPr>
          <w:rFonts w:ascii="Times New Roman" w:hAnsi="Times New Roman" w:cs="Times New Roman"/>
          <w:sz w:val="24"/>
          <w:szCs w:val="24"/>
        </w:rPr>
        <w:t>4 ноября);</w:t>
      </w:r>
      <w:proofErr w:type="gramEnd"/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>в день проведения в общеобразовательных организациях мероприятия "Последний звонок", проводимого на территории муниципального образования Пермского края в соответствии с муниципальным правовым актом, но не более чем на 1 день;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CE0">
        <w:rPr>
          <w:rFonts w:ascii="Times New Roman" w:hAnsi="Times New Roman" w:cs="Times New Roman"/>
          <w:sz w:val="24"/>
          <w:szCs w:val="24"/>
        </w:rPr>
        <w:t>2.11. в местах проведения культурно-массовых, спортивно-массовых и иных массовых зрелищных мероприятий, проводимых по решению органа государственной власти Пермского края, органа местного самоуправления муниципального образования Пермского края, а также на прилегающих к таким местам территориям, за два часа до начала указанных мероприятий - в период проведения и в течение одного часа - после их окончания (на улицах, площадях, в зданиях, строениях, задействованных в</w:t>
      </w:r>
      <w:proofErr w:type="gramEnd"/>
      <w:r w:rsidRPr="000F6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CE0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0F6CE0">
        <w:rPr>
          <w:rFonts w:ascii="Times New Roman" w:hAnsi="Times New Roman" w:cs="Times New Roman"/>
          <w:sz w:val="24"/>
          <w:szCs w:val="24"/>
        </w:rPr>
        <w:t xml:space="preserve"> массовых гуляний, зрелищных мероприятий, парадов, митингов, спортивных мероприятий).</w:t>
      </w:r>
    </w:p>
    <w:p w:rsidR="000F6CE0" w:rsidRPr="000F6CE0" w:rsidRDefault="000F6CE0" w:rsidP="000F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CE0">
        <w:rPr>
          <w:rFonts w:ascii="Times New Roman" w:hAnsi="Times New Roman" w:cs="Times New Roman"/>
          <w:sz w:val="24"/>
          <w:szCs w:val="24"/>
        </w:rPr>
        <w:t xml:space="preserve">3. Утратил силу. - </w:t>
      </w:r>
      <w:hyperlink r:id="rId30" w:history="1">
        <w:r w:rsidRPr="000F6CE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0F6CE0">
        <w:rPr>
          <w:rFonts w:ascii="Times New Roman" w:hAnsi="Times New Roman" w:cs="Times New Roman"/>
          <w:sz w:val="24"/>
          <w:szCs w:val="24"/>
        </w:rPr>
        <w:t xml:space="preserve"> Правительства Пермского края от 10.11.2017 N 907-п.</w:t>
      </w: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 w:rsidP="000F6CE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620E2" w:rsidRPr="000F6CE0" w:rsidRDefault="00B620E2" w:rsidP="000F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CE0" w:rsidRPr="000F6CE0" w:rsidRDefault="000F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6CE0" w:rsidRPr="000F6CE0" w:rsidSect="000F6CE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F6CE0"/>
    <w:rsid w:val="000F6CE0"/>
    <w:rsid w:val="00343703"/>
    <w:rsid w:val="00904FA8"/>
    <w:rsid w:val="00A904A4"/>
    <w:rsid w:val="00B620E2"/>
    <w:rsid w:val="00B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C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923786D576D5EB3E408606FB60CB314EF2B6F348E5CD05458C9EA3D70454A8C9E432653FE9C8AE47B7E9C492DEF21456D361DDB4C171958234290CEXCM" TargetMode="External"/><Relationship Id="rId13" Type="http://schemas.openxmlformats.org/officeDocument/2006/relationships/hyperlink" Target="consultantplus://offline/ref=4CF923786D576D5EB3E408606FB60CB314EF2B6F368854DE5A5194E0352949488B911C2354EF9C8AE7657E995224BB72C0X1M" TargetMode="External"/><Relationship Id="rId18" Type="http://schemas.openxmlformats.org/officeDocument/2006/relationships/hyperlink" Target="consultantplus://offline/ref=4CF923786D576D5EB3E408606FB60CB314EF2B6F308E54D25A5194E0352949488B911C2354EF9C8AE7657E995224BB72C0X1M" TargetMode="External"/><Relationship Id="rId26" Type="http://schemas.openxmlformats.org/officeDocument/2006/relationships/hyperlink" Target="consultantplus://offline/ref=4CF923786D576D5EB3E408606FB60CB314EF2B6F348E5CD05458C9EA3D70454A8C9E432653FE9C8AE47B7E9D482DEF21456D361DDB4C171958234290CEX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F923786D576D5EB3E408606FB60CB314EF2B6F348E5CD05458C9EA3D70454A8C9E432653FE9C8AE47B7E9C4A2DEF21456D361DDB4C171958234290CEXCM" TargetMode="External"/><Relationship Id="rId7" Type="http://schemas.openxmlformats.org/officeDocument/2006/relationships/hyperlink" Target="consultantplus://offline/ref=4CF923786D576D5EB3E408606FB60CB314EF2B6F3C8D52D55F5194E0352949488B911C3154B7908BE47B7E994772EA3454353A1FC6521202442140C9X2M" TargetMode="External"/><Relationship Id="rId12" Type="http://schemas.openxmlformats.org/officeDocument/2006/relationships/hyperlink" Target="consultantplus://offline/ref=4CF923786D576D5EB3E408606FB60CB314EF2B6F368B56D55E5194E0352949488B911C2354EF9C8AE7657E995224BB72C0X1M" TargetMode="External"/><Relationship Id="rId17" Type="http://schemas.openxmlformats.org/officeDocument/2006/relationships/hyperlink" Target="consultantplus://offline/ref=4CF923786D576D5EB3E408606FB60CB314EF2B6F318D57D3555194E0352949488B911C2354EF9C8AE7657E995224BB72C0X1M" TargetMode="External"/><Relationship Id="rId25" Type="http://schemas.openxmlformats.org/officeDocument/2006/relationships/hyperlink" Target="consultantplus://offline/ref=4CF923786D576D5EB3E408606FB60CB314EF2B6F348E5CD05458C9EA3D70454A8C9E432653FE9C8AE47B7E9D4F2DEF21456D361DDB4C171958234290CEX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F923786D576D5EB3E408606FB60CB314EF2B6F318E56D0585194E0352949488B911C2354EF9C8AE7657E995224BB72C0X1M" TargetMode="External"/><Relationship Id="rId20" Type="http://schemas.openxmlformats.org/officeDocument/2006/relationships/hyperlink" Target="consultantplus://offline/ref=4CF923786D576D5EB3E408606FB60CB314EF2B6F348E5CD05458C9EA3D70454A8C9E432653FE9C8AE47B7E9C492DEF21456D361DDB4C171958234290CEXCM" TargetMode="External"/><Relationship Id="rId29" Type="http://schemas.openxmlformats.org/officeDocument/2006/relationships/hyperlink" Target="consultantplus://offline/ref=4CF923786D576D5EB3E408606FB60CB314EF2B6F348E5CD05458C9EA3D70454A8C9E432653FE9C8AE47B7E9D4B2DEF21456D361DDB4C171958234290CEX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923786D576D5EB3E408606FB60CB314EF2B6F338955DF545194E0352949488B911C3154B7908BE47B7E994772EA3454353A1FC6521202442140C9X2M" TargetMode="External"/><Relationship Id="rId11" Type="http://schemas.openxmlformats.org/officeDocument/2006/relationships/hyperlink" Target="consultantplus://offline/ref=4CF923786D576D5EB3E408606FB60CB314EF2B6F368C53D5595194E0352949488B911C2354EF9C8AE7657E995224BB72C0X1M" TargetMode="External"/><Relationship Id="rId24" Type="http://schemas.openxmlformats.org/officeDocument/2006/relationships/hyperlink" Target="consultantplus://offline/ref=4CF923786D576D5EB3E408606FB60CB314EF2B6F348E5CD05458C9EA3D70454A8C9E432653FE9C8AE47B7E9D4E2DEF21456D361DDB4C171958234290CEXC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CF923786D576D5EB3E408606FB60CB314EF2B6F338E5CDE5D5194E0352949488B911C3154B7908BE47B7E994772EA3454353A1FC6521202442140C9X2M" TargetMode="External"/><Relationship Id="rId15" Type="http://schemas.openxmlformats.org/officeDocument/2006/relationships/hyperlink" Target="consultantplus://offline/ref=4CF923786D576D5EB3E408606FB60CB314EF2B6F318A53D2595194E0352949488B911C3154B7908BE47B7E9B4772EA3454353A1FC6521202442140C9X2M" TargetMode="External"/><Relationship Id="rId23" Type="http://schemas.openxmlformats.org/officeDocument/2006/relationships/hyperlink" Target="consultantplus://offline/ref=4CF923786D576D5EB3E408606FB60CB314EF2B6F348E5CD05458C9EA3D70454A8C9E432653FE9C8AE47B7E9D4D2DEF21456D361DDB4C171958234290CEXCM" TargetMode="External"/><Relationship Id="rId28" Type="http://schemas.openxmlformats.org/officeDocument/2006/relationships/hyperlink" Target="consultantplus://offline/ref=4CF923786D576D5EB3E408606FB60CB314EF2B6F348E5CD05458C9EA3D70454A8C9E432653FE9C8AE47B7E9D4A2DEF21456D361DDB4C171958234290CEXCM" TargetMode="External"/><Relationship Id="rId10" Type="http://schemas.openxmlformats.org/officeDocument/2006/relationships/hyperlink" Target="consultantplus://offline/ref=4CF923786D576D5EB3E408606FB60CB314EF2B6F308E55DF5B5194E0352949488B911C2354EF9C8AE7657E995224BB72C0X1M" TargetMode="External"/><Relationship Id="rId19" Type="http://schemas.openxmlformats.org/officeDocument/2006/relationships/hyperlink" Target="consultantplus://offline/ref=4CF923786D576D5EB3E408606FB60CB314EF2B6F3C8D52D55F5194E0352949488B911C3154B7908BE47B7E994772EA3454353A1FC6521202442140C9X2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4CF923786D576D5EB3E408606FB60CB314EF2B6F338F54D25D5194E0352949488B911C3154B7908BE47B7E994772EA3454353A1FC6521202442140C9X2M" TargetMode="External"/><Relationship Id="rId9" Type="http://schemas.openxmlformats.org/officeDocument/2006/relationships/hyperlink" Target="consultantplus://offline/ref=4CF923786D576D5EB3E4166D79DA51B81FE1746031895F81010ECFBD6220431FCCDE457310BA958EE0702ACD0873B67102263B19C650171EC4X6M" TargetMode="External"/><Relationship Id="rId14" Type="http://schemas.openxmlformats.org/officeDocument/2006/relationships/hyperlink" Target="consultantplus://offline/ref=4CF923786D576D5EB3E408606FB60CB314EF2B6F368957D2545194E0352949488B911C2354EF9C8AE7657E995224BB72C0X1M" TargetMode="External"/><Relationship Id="rId22" Type="http://schemas.openxmlformats.org/officeDocument/2006/relationships/hyperlink" Target="consultantplus://offline/ref=4CF923786D576D5EB3E408606FB60CB314EF2B6F348E5CD05458C9EA3D70454A8C9E432653FE9C8AE47B7E9C452DEF21456D361DDB4C171958234290CEXCM" TargetMode="External"/><Relationship Id="rId27" Type="http://schemas.openxmlformats.org/officeDocument/2006/relationships/hyperlink" Target="consultantplus://offline/ref=4CF923786D576D5EB3E408606FB60CB314EF2B6F348E5CD05458C9EA3D70454A8C9E432653FE9C8AE47B7E9D492DEF21456D361DDB4C171958234290CEXCM" TargetMode="External"/><Relationship Id="rId30" Type="http://schemas.openxmlformats.org/officeDocument/2006/relationships/hyperlink" Target="consultantplus://offline/ref=4CF923786D576D5EB3E408606FB60CB314EF2B6F348E5CD05458C9EA3D70454A8C9E432653FE9C8AE47B7E9D442DEF21456D361DDB4C171958234290CE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2019</Words>
  <Characters>11510</Characters>
  <Application>Microsoft Office Word</Application>
  <DocSecurity>0</DocSecurity>
  <Lines>95</Lines>
  <Paragraphs>27</Paragraphs>
  <ScaleCrop>false</ScaleCrop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Пользлватель</cp:lastModifiedBy>
  <cp:revision>1</cp:revision>
  <dcterms:created xsi:type="dcterms:W3CDTF">2020-05-13T12:23:00Z</dcterms:created>
  <dcterms:modified xsi:type="dcterms:W3CDTF">2020-05-13T12:24:00Z</dcterms:modified>
</cp:coreProperties>
</file>