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6F0A5" w14:textId="77777777" w:rsidR="00896FA6" w:rsidRDefault="00896FA6" w:rsidP="00FF1198">
      <w:pPr>
        <w:jc w:val="center"/>
        <w:rPr>
          <w:sz w:val="20"/>
        </w:rPr>
      </w:pPr>
      <w:bookmarkStart w:id="0" w:name="_GoBack"/>
      <w:bookmarkEnd w:id="0"/>
      <w:r>
        <w:rPr>
          <w:sz w:val="20"/>
        </w:rPr>
        <w:t xml:space="preserve"> </w:t>
      </w:r>
    </w:p>
    <w:p w14:paraId="235A76F3" w14:textId="12D8874F" w:rsidR="00FF1198" w:rsidRPr="000817A7" w:rsidRDefault="00F74472" w:rsidP="00FF1198">
      <w:pPr>
        <w:jc w:val="center"/>
        <w:rPr>
          <w:sz w:val="20"/>
        </w:rPr>
      </w:pPr>
      <w:r>
        <w:rPr>
          <w:sz w:val="20"/>
        </w:rPr>
        <w:t xml:space="preserve"> </w:t>
      </w:r>
      <w:r w:rsidR="00282C34">
        <w:rPr>
          <w:noProof/>
          <w:sz w:val="20"/>
        </w:rPr>
        <w:drawing>
          <wp:inline distT="0" distB="0" distL="0" distR="0" wp14:anchorId="76E4C6B7" wp14:editId="41A84481">
            <wp:extent cx="475615" cy="7251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21B99" w14:textId="77777777" w:rsidR="00FF1198" w:rsidRDefault="00FF1198" w:rsidP="00FF1198">
      <w:pPr>
        <w:spacing w:before="240"/>
        <w:ind w:right="-1"/>
        <w:jc w:val="center"/>
        <w:outlineLvl w:val="0"/>
        <w:rPr>
          <w:noProof/>
          <w:lang w:eastAsia="x-none"/>
        </w:rPr>
      </w:pPr>
      <w:r w:rsidRPr="000817A7">
        <w:rPr>
          <w:noProof/>
          <w:lang w:eastAsia="x-none"/>
        </w:rPr>
        <w:t>ДУМА ДОБРЯНСКОГО ГОРОДСКОГО ОКРУГА</w:t>
      </w:r>
    </w:p>
    <w:p w14:paraId="603995D2" w14:textId="77777777" w:rsidR="00FF1198" w:rsidRPr="000817A7" w:rsidRDefault="00FF1198" w:rsidP="00FF1198">
      <w:pPr>
        <w:ind w:right="-1"/>
        <w:jc w:val="center"/>
        <w:outlineLvl w:val="0"/>
        <w:rPr>
          <w:spacing w:val="58"/>
          <w:lang w:eastAsia="x-none"/>
        </w:rPr>
      </w:pPr>
    </w:p>
    <w:p w14:paraId="1C357FF1" w14:textId="77777777" w:rsidR="00FF1198" w:rsidRPr="000817A7" w:rsidRDefault="00FF1198" w:rsidP="00FF1198">
      <w:pPr>
        <w:ind w:right="425" w:firstLine="284"/>
        <w:jc w:val="center"/>
        <w:rPr>
          <w:b/>
          <w:sz w:val="36"/>
          <w:lang w:eastAsia="x-none"/>
        </w:rPr>
      </w:pPr>
      <w:r w:rsidRPr="000817A7">
        <w:rPr>
          <w:b/>
          <w:sz w:val="36"/>
          <w:lang w:val="x-none" w:eastAsia="x-none"/>
        </w:rPr>
        <w:t>РЕШЕНИЕ</w:t>
      </w:r>
    </w:p>
    <w:p w14:paraId="4B7A148C" w14:textId="77777777" w:rsidR="00FF1198" w:rsidRPr="000817A7" w:rsidRDefault="00FF1198" w:rsidP="00FF1198">
      <w:pPr>
        <w:jc w:val="center"/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571"/>
      </w:tblGrid>
      <w:tr w:rsidR="00FF1198" w:rsidRPr="000817A7" w14:paraId="3920778F" w14:textId="77777777" w:rsidTr="003D17BE">
        <w:tc>
          <w:tcPr>
            <w:tcW w:w="9571" w:type="dxa"/>
          </w:tcPr>
          <w:p w14:paraId="25730A17" w14:textId="77777777" w:rsidR="00FF1198" w:rsidRPr="000817A7" w:rsidRDefault="00FF1198" w:rsidP="00696292">
            <w:pPr>
              <w:ind w:left="5670"/>
              <w:rPr>
                <w:szCs w:val="28"/>
              </w:rPr>
            </w:pPr>
            <w:r w:rsidRPr="000817A7">
              <w:rPr>
                <w:szCs w:val="28"/>
              </w:rPr>
              <w:t xml:space="preserve">Принято Думой Добрянского городского округа </w:t>
            </w:r>
          </w:p>
          <w:p w14:paraId="4956D5EB" w14:textId="77777777" w:rsidR="00FF1198" w:rsidRPr="000817A7" w:rsidRDefault="00FF1198" w:rsidP="00696292">
            <w:pPr>
              <w:rPr>
                <w:b/>
                <w:szCs w:val="28"/>
              </w:rPr>
            </w:pPr>
          </w:p>
          <w:p w14:paraId="23596FBD" w14:textId="61BEC262" w:rsidR="00FF1198" w:rsidRPr="000817A7" w:rsidRDefault="003D17BE" w:rsidP="00DA05B6">
            <w:pPr>
              <w:rPr>
                <w:b/>
              </w:rPr>
            </w:pPr>
            <w:r>
              <w:rPr>
                <w:b/>
                <w:szCs w:val="28"/>
              </w:rPr>
              <w:t>28</w:t>
            </w:r>
            <w:r w:rsidR="00FF1198" w:rsidRPr="000817A7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04</w:t>
            </w:r>
            <w:r w:rsidR="00DA05B6">
              <w:rPr>
                <w:b/>
                <w:szCs w:val="28"/>
              </w:rPr>
              <w:t>.</w:t>
            </w:r>
            <w:r w:rsidR="00FF1198" w:rsidRPr="000817A7">
              <w:rPr>
                <w:b/>
                <w:szCs w:val="28"/>
              </w:rPr>
              <w:t>20</w:t>
            </w:r>
            <w:r w:rsidR="00FF1198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2</w:t>
            </w:r>
            <w:r w:rsidR="00FF1198" w:rsidRPr="000817A7">
              <w:rPr>
                <w:b/>
                <w:szCs w:val="28"/>
              </w:rPr>
              <w:t xml:space="preserve">                                                                                     </w:t>
            </w:r>
            <w:r w:rsidR="000E7BF2">
              <w:rPr>
                <w:b/>
                <w:szCs w:val="28"/>
              </w:rPr>
              <w:t xml:space="preserve">        </w:t>
            </w:r>
            <w:r w:rsidR="00FF1198" w:rsidRPr="000817A7">
              <w:rPr>
                <w:b/>
                <w:szCs w:val="28"/>
              </w:rPr>
              <w:t xml:space="preserve">           № </w:t>
            </w:r>
            <w:r w:rsidR="000E7BF2">
              <w:rPr>
                <w:b/>
                <w:szCs w:val="28"/>
              </w:rPr>
              <w:t>633</w:t>
            </w:r>
          </w:p>
        </w:tc>
      </w:tr>
    </w:tbl>
    <w:p w14:paraId="2D9770E2" w14:textId="21A1B00F" w:rsidR="002B4011" w:rsidRDefault="002B4011" w:rsidP="00BA3C02">
      <w:pPr>
        <w:suppressAutoHyphens/>
        <w:autoSpaceDE w:val="0"/>
        <w:autoSpaceDN w:val="0"/>
        <w:adjustRightInd w:val="0"/>
        <w:ind w:right="5528"/>
        <w:jc w:val="both"/>
        <w:rPr>
          <w:rFonts w:eastAsia="Calibri"/>
          <w:b/>
          <w:szCs w:val="28"/>
          <w:lang w:eastAsia="en-US"/>
        </w:rPr>
      </w:pPr>
    </w:p>
    <w:p w14:paraId="52EBFBF3" w14:textId="77777777" w:rsidR="003D17BE" w:rsidRDefault="003D17BE" w:rsidP="00BA3C02">
      <w:pPr>
        <w:suppressAutoHyphens/>
        <w:autoSpaceDE w:val="0"/>
        <w:autoSpaceDN w:val="0"/>
        <w:adjustRightInd w:val="0"/>
        <w:ind w:right="5528"/>
        <w:jc w:val="both"/>
        <w:rPr>
          <w:rFonts w:eastAsia="Calibri"/>
          <w:b/>
          <w:szCs w:val="28"/>
          <w:lang w:eastAsia="en-US"/>
        </w:rPr>
      </w:pPr>
    </w:p>
    <w:p w14:paraId="25D24FF7" w14:textId="77777777" w:rsidR="00E54A37" w:rsidRPr="005A6870" w:rsidRDefault="00802CF1" w:rsidP="00350B79">
      <w:pPr>
        <w:ind w:right="5528"/>
        <w:jc w:val="both"/>
        <w:rPr>
          <w:b/>
          <w:szCs w:val="28"/>
        </w:rPr>
      </w:pPr>
      <w:r>
        <w:rPr>
          <w:b/>
          <w:sz w:val="27"/>
          <w:szCs w:val="27"/>
        </w:rPr>
        <w:t>Об утверждении Положения</w:t>
      </w:r>
      <w:r w:rsidR="00350B79" w:rsidRPr="00350B79">
        <w:rPr>
          <w:b/>
          <w:sz w:val="27"/>
          <w:szCs w:val="27"/>
        </w:rPr>
        <w:t xml:space="preserve"> </w:t>
      </w:r>
      <w:r w:rsidR="00350B79" w:rsidRPr="00350B79">
        <w:rPr>
          <w:b/>
          <w:sz w:val="27"/>
          <w:szCs w:val="27"/>
        </w:rPr>
        <w:br/>
      </w:r>
      <w:r>
        <w:rPr>
          <w:b/>
          <w:szCs w:val="28"/>
        </w:rPr>
        <w:t>о порядке</w:t>
      </w:r>
      <w:r w:rsidR="004A776D">
        <w:rPr>
          <w:b/>
          <w:szCs w:val="28"/>
        </w:rPr>
        <w:t xml:space="preserve"> </w:t>
      </w:r>
      <w:r w:rsidR="00EC670B">
        <w:rPr>
          <w:b/>
          <w:szCs w:val="28"/>
        </w:rPr>
        <w:t xml:space="preserve">и условиях </w:t>
      </w:r>
      <w:r w:rsidR="004A776D">
        <w:rPr>
          <w:b/>
          <w:szCs w:val="28"/>
        </w:rPr>
        <w:t xml:space="preserve">проведения конкурса </w:t>
      </w:r>
      <w:r w:rsidR="004A776D" w:rsidRPr="0076194D">
        <w:rPr>
          <w:b/>
          <w:szCs w:val="28"/>
        </w:rPr>
        <w:t xml:space="preserve">на замещение </w:t>
      </w:r>
      <w:r w:rsidR="00EC670B" w:rsidRPr="0076194D">
        <w:rPr>
          <w:b/>
          <w:szCs w:val="28"/>
        </w:rPr>
        <w:t xml:space="preserve">вакантной </w:t>
      </w:r>
      <w:r w:rsidR="004A776D" w:rsidRPr="0076194D">
        <w:rPr>
          <w:b/>
          <w:szCs w:val="28"/>
        </w:rPr>
        <w:t>должности муниципальной службы</w:t>
      </w:r>
      <w:r w:rsidR="00A22CDC" w:rsidRPr="0076194D">
        <w:rPr>
          <w:b/>
          <w:szCs w:val="28"/>
        </w:rPr>
        <w:t xml:space="preserve"> </w:t>
      </w:r>
      <w:r w:rsidR="00E54A37" w:rsidRPr="0076194D">
        <w:rPr>
          <w:b/>
          <w:szCs w:val="28"/>
        </w:rPr>
        <w:t>в органах местного</w:t>
      </w:r>
      <w:r w:rsidR="00E54A37" w:rsidRPr="00817FB0">
        <w:rPr>
          <w:b/>
          <w:szCs w:val="28"/>
        </w:rPr>
        <w:t xml:space="preserve"> самоуправления</w:t>
      </w:r>
      <w:r w:rsidR="00A22CDC" w:rsidRPr="00817FB0">
        <w:rPr>
          <w:b/>
          <w:szCs w:val="28"/>
        </w:rPr>
        <w:t xml:space="preserve"> </w:t>
      </w:r>
      <w:r w:rsidR="00E54A37" w:rsidRPr="00817FB0">
        <w:rPr>
          <w:b/>
          <w:szCs w:val="28"/>
        </w:rPr>
        <w:t>Добрянского городского округа</w:t>
      </w:r>
    </w:p>
    <w:p w14:paraId="1052839C" w14:textId="422D8493" w:rsidR="00FF1198" w:rsidRDefault="00FF1198" w:rsidP="00BA3C02">
      <w:pPr>
        <w:suppressAutoHyphens/>
        <w:autoSpaceDE w:val="0"/>
        <w:autoSpaceDN w:val="0"/>
        <w:adjustRightInd w:val="0"/>
        <w:ind w:right="5528"/>
        <w:jc w:val="both"/>
        <w:rPr>
          <w:rFonts w:eastAsia="Calibri"/>
          <w:szCs w:val="28"/>
          <w:lang w:eastAsia="en-US"/>
        </w:rPr>
      </w:pPr>
    </w:p>
    <w:p w14:paraId="6743D96F" w14:textId="77777777" w:rsidR="003D17BE" w:rsidRDefault="003D17BE" w:rsidP="00BA3C02">
      <w:pPr>
        <w:suppressAutoHyphens/>
        <w:autoSpaceDE w:val="0"/>
        <w:autoSpaceDN w:val="0"/>
        <w:adjustRightInd w:val="0"/>
        <w:ind w:right="5528"/>
        <w:jc w:val="both"/>
        <w:rPr>
          <w:rFonts w:eastAsia="Calibri"/>
          <w:szCs w:val="28"/>
          <w:lang w:eastAsia="en-US"/>
        </w:rPr>
      </w:pPr>
    </w:p>
    <w:p w14:paraId="488FB916" w14:textId="30F975F4" w:rsidR="005A6870" w:rsidRPr="004A776D" w:rsidRDefault="004A776D" w:rsidP="00A22C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A776D">
        <w:rPr>
          <w:rFonts w:eastAsiaTheme="minorEastAsia"/>
          <w:szCs w:val="28"/>
        </w:rPr>
        <w:t xml:space="preserve">В соответствии с </w:t>
      </w:r>
      <w:hyperlink r:id="rId9" w:history="1">
        <w:r w:rsidRPr="004A776D">
          <w:rPr>
            <w:rFonts w:eastAsiaTheme="minorEastAsia"/>
            <w:szCs w:val="28"/>
          </w:rPr>
          <w:t>пунктом 2 статьи 17</w:t>
        </w:r>
      </w:hyperlink>
      <w:r w:rsidR="00C46CF4">
        <w:rPr>
          <w:rFonts w:eastAsiaTheme="minorEastAsia"/>
          <w:szCs w:val="28"/>
        </w:rPr>
        <w:t xml:space="preserve"> Федерального закона от 02 марта </w:t>
      </w:r>
      <w:r w:rsidRPr="004A776D">
        <w:rPr>
          <w:rFonts w:eastAsiaTheme="minorEastAsia"/>
          <w:szCs w:val="28"/>
        </w:rPr>
        <w:t>2007</w:t>
      </w:r>
      <w:r>
        <w:rPr>
          <w:rFonts w:eastAsiaTheme="minorEastAsia"/>
          <w:szCs w:val="28"/>
        </w:rPr>
        <w:t xml:space="preserve"> г.</w:t>
      </w:r>
      <w:r w:rsidRPr="004A776D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№</w:t>
      </w:r>
      <w:r w:rsidR="00002786">
        <w:rPr>
          <w:rFonts w:eastAsiaTheme="minorEastAsia"/>
          <w:szCs w:val="28"/>
        </w:rPr>
        <w:t xml:space="preserve"> 25-ФЗ «</w:t>
      </w:r>
      <w:r w:rsidRPr="004A776D">
        <w:rPr>
          <w:rFonts w:eastAsiaTheme="minorEastAsia"/>
          <w:szCs w:val="28"/>
        </w:rPr>
        <w:t>О муниципально</w:t>
      </w:r>
      <w:r w:rsidR="00002786">
        <w:rPr>
          <w:rFonts w:eastAsiaTheme="minorEastAsia"/>
          <w:szCs w:val="28"/>
        </w:rPr>
        <w:t>й службе в Российской Федерации»</w:t>
      </w:r>
      <w:r w:rsidRPr="004A776D">
        <w:rPr>
          <w:rFonts w:eastAsiaTheme="minorEastAsia"/>
          <w:szCs w:val="28"/>
        </w:rPr>
        <w:t xml:space="preserve">, </w:t>
      </w:r>
      <w:hyperlink r:id="rId10" w:history="1">
        <w:r w:rsidRPr="004A776D">
          <w:rPr>
            <w:rFonts w:eastAsiaTheme="minorEastAsia"/>
            <w:szCs w:val="28"/>
          </w:rPr>
          <w:t>Законом</w:t>
        </w:r>
      </w:hyperlink>
      <w:r w:rsidR="00C46CF4">
        <w:rPr>
          <w:rFonts w:eastAsiaTheme="minorEastAsia"/>
          <w:szCs w:val="28"/>
        </w:rPr>
        <w:t xml:space="preserve"> Пермского края от 04 мая </w:t>
      </w:r>
      <w:r w:rsidRPr="004A776D">
        <w:rPr>
          <w:rFonts w:eastAsiaTheme="minorEastAsia"/>
          <w:szCs w:val="28"/>
        </w:rPr>
        <w:t>2008</w:t>
      </w:r>
      <w:r>
        <w:rPr>
          <w:rFonts w:eastAsiaTheme="minorEastAsia"/>
          <w:szCs w:val="28"/>
        </w:rPr>
        <w:t xml:space="preserve"> г.</w:t>
      </w:r>
      <w:r w:rsidRPr="004A776D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№</w:t>
      </w:r>
      <w:r w:rsidR="00002786">
        <w:rPr>
          <w:rFonts w:eastAsiaTheme="minorEastAsia"/>
          <w:szCs w:val="28"/>
        </w:rPr>
        <w:t xml:space="preserve"> 228-ПК «</w:t>
      </w:r>
      <w:r w:rsidRPr="004A776D">
        <w:rPr>
          <w:rFonts w:eastAsiaTheme="minorEastAsia"/>
          <w:szCs w:val="28"/>
        </w:rPr>
        <w:t>О муниц</w:t>
      </w:r>
      <w:r w:rsidR="00002786">
        <w:rPr>
          <w:rFonts w:eastAsiaTheme="minorEastAsia"/>
          <w:szCs w:val="28"/>
        </w:rPr>
        <w:t xml:space="preserve">ипальной службе </w:t>
      </w:r>
      <w:r w:rsidR="003D17BE">
        <w:rPr>
          <w:rFonts w:eastAsiaTheme="minorEastAsia"/>
          <w:szCs w:val="28"/>
        </w:rPr>
        <w:br/>
      </w:r>
      <w:r w:rsidR="00002786">
        <w:rPr>
          <w:rFonts w:eastAsiaTheme="minorEastAsia"/>
          <w:szCs w:val="28"/>
        </w:rPr>
        <w:t>в Пермском крае»</w:t>
      </w:r>
      <w:r w:rsidRPr="004A776D">
        <w:rPr>
          <w:rFonts w:eastAsiaTheme="minorEastAsia"/>
          <w:szCs w:val="28"/>
        </w:rPr>
        <w:t xml:space="preserve">, </w:t>
      </w:r>
      <w:hyperlink r:id="rId11" w:history="1">
        <w:r w:rsidRPr="004A776D">
          <w:rPr>
            <w:rFonts w:eastAsiaTheme="minorEastAsia"/>
            <w:szCs w:val="28"/>
          </w:rPr>
          <w:t>Уставом</w:t>
        </w:r>
      </w:hyperlink>
      <w:r w:rsidRPr="004A776D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Добрянского городского округа</w:t>
      </w:r>
      <w:r w:rsidRPr="004A776D">
        <w:rPr>
          <w:rFonts w:eastAsiaTheme="minorEastAsia"/>
          <w:szCs w:val="28"/>
        </w:rPr>
        <w:t xml:space="preserve">, </w:t>
      </w:r>
      <w:r w:rsidR="005A6870" w:rsidRPr="004A776D">
        <w:rPr>
          <w:szCs w:val="28"/>
        </w:rPr>
        <w:t xml:space="preserve">Дума Добрянского городского округа </w:t>
      </w:r>
    </w:p>
    <w:p w14:paraId="4CBC4A6C" w14:textId="77777777" w:rsidR="009B12D0" w:rsidRPr="004A776D" w:rsidRDefault="009B12D0" w:rsidP="00A22C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776D">
        <w:rPr>
          <w:rFonts w:ascii="Times New Roman" w:hAnsi="Times New Roman" w:cs="Times New Roman"/>
          <w:sz w:val="28"/>
          <w:szCs w:val="28"/>
        </w:rPr>
        <w:t>РЕШАЕТ:</w:t>
      </w:r>
    </w:p>
    <w:p w14:paraId="6E7FEB5F" w14:textId="77777777" w:rsidR="00E557D2" w:rsidRPr="00E557D2" w:rsidRDefault="000453F9" w:rsidP="00A22CD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557D2">
        <w:rPr>
          <w:rFonts w:ascii="Times New Roman" w:hAnsi="Times New Roman" w:cs="Times New Roman"/>
          <w:sz w:val="28"/>
          <w:szCs w:val="28"/>
        </w:rPr>
        <w:t>1.</w:t>
      </w:r>
      <w:r w:rsidR="001F00E2" w:rsidRPr="00E557D2">
        <w:rPr>
          <w:rFonts w:ascii="Times New Roman" w:hAnsi="Times New Roman" w:cs="Times New Roman"/>
          <w:sz w:val="28"/>
          <w:szCs w:val="28"/>
        </w:rPr>
        <w:t xml:space="preserve"> </w:t>
      </w:r>
      <w:r w:rsidR="00E557D2" w:rsidRPr="00E557D2">
        <w:rPr>
          <w:rFonts w:ascii="Times New Roman" w:eastAsiaTheme="minorEastAsia" w:hAnsi="Times New Roman" w:cs="Times New Roman"/>
          <w:sz w:val="28"/>
          <w:szCs w:val="28"/>
        </w:rPr>
        <w:t xml:space="preserve">Утвердить </w:t>
      </w:r>
      <w:r w:rsidR="00F04E48">
        <w:rPr>
          <w:rFonts w:ascii="Times New Roman" w:eastAsiaTheme="minorEastAsia" w:hAnsi="Times New Roman" w:cs="Times New Roman"/>
          <w:sz w:val="28"/>
          <w:szCs w:val="28"/>
        </w:rPr>
        <w:t xml:space="preserve">прилагаемое </w:t>
      </w:r>
      <w:hyperlink w:anchor="Par33" w:tooltip="ПОЛОЖЕНИЕ" w:history="1">
        <w:r w:rsidR="00E557D2" w:rsidRPr="00E557D2">
          <w:rPr>
            <w:rFonts w:ascii="Times New Roman" w:eastAsiaTheme="minorEastAsia" w:hAnsi="Times New Roman" w:cs="Times New Roman"/>
            <w:sz w:val="28"/>
            <w:szCs w:val="28"/>
          </w:rPr>
          <w:t>Положение</w:t>
        </w:r>
      </w:hyperlink>
      <w:r w:rsidR="00E557D2" w:rsidRPr="00E557D2">
        <w:rPr>
          <w:rFonts w:ascii="Times New Roman" w:eastAsiaTheme="minorEastAsia" w:hAnsi="Times New Roman" w:cs="Times New Roman"/>
          <w:sz w:val="28"/>
          <w:szCs w:val="28"/>
        </w:rPr>
        <w:t xml:space="preserve"> о порядке </w:t>
      </w:r>
      <w:r w:rsidR="0072758F">
        <w:rPr>
          <w:rFonts w:ascii="Times New Roman" w:eastAsiaTheme="minorEastAsia" w:hAnsi="Times New Roman" w:cs="Times New Roman"/>
          <w:sz w:val="28"/>
          <w:szCs w:val="28"/>
        </w:rPr>
        <w:t xml:space="preserve">и условиях </w:t>
      </w:r>
      <w:r w:rsidR="00E557D2" w:rsidRPr="00E557D2">
        <w:rPr>
          <w:rFonts w:ascii="Times New Roman" w:eastAsiaTheme="minorEastAsia" w:hAnsi="Times New Roman" w:cs="Times New Roman"/>
          <w:sz w:val="28"/>
          <w:szCs w:val="28"/>
        </w:rPr>
        <w:t xml:space="preserve">проведения конкурса </w:t>
      </w:r>
      <w:r w:rsidR="00E557D2" w:rsidRPr="0076194D">
        <w:rPr>
          <w:rFonts w:ascii="Times New Roman" w:eastAsiaTheme="minorEastAsia" w:hAnsi="Times New Roman" w:cs="Times New Roman"/>
          <w:sz w:val="28"/>
          <w:szCs w:val="28"/>
        </w:rPr>
        <w:t xml:space="preserve">на замещение </w:t>
      </w:r>
      <w:r w:rsidR="0072758F" w:rsidRPr="0076194D">
        <w:rPr>
          <w:rFonts w:ascii="Times New Roman" w:eastAsiaTheme="minorEastAsia" w:hAnsi="Times New Roman" w:cs="Times New Roman"/>
          <w:sz w:val="28"/>
          <w:szCs w:val="28"/>
        </w:rPr>
        <w:t xml:space="preserve">вакантной </w:t>
      </w:r>
      <w:r w:rsidR="00E557D2" w:rsidRPr="0076194D">
        <w:rPr>
          <w:rFonts w:ascii="Times New Roman" w:eastAsiaTheme="minorEastAsia" w:hAnsi="Times New Roman" w:cs="Times New Roman"/>
          <w:sz w:val="28"/>
          <w:szCs w:val="28"/>
        </w:rPr>
        <w:t xml:space="preserve">должности муниципальной службы </w:t>
      </w:r>
      <w:r w:rsidR="00E557D2" w:rsidRPr="00817FB0">
        <w:rPr>
          <w:rFonts w:ascii="Times New Roman" w:eastAsiaTheme="minorEastAsia" w:hAnsi="Times New Roman" w:cs="Times New Roman"/>
          <w:sz w:val="28"/>
          <w:szCs w:val="28"/>
        </w:rPr>
        <w:t xml:space="preserve">в органах местного самоуправления </w:t>
      </w:r>
      <w:r w:rsidR="00E54A37" w:rsidRPr="00817FB0">
        <w:rPr>
          <w:rFonts w:ascii="Times New Roman" w:eastAsiaTheme="minorEastAsia" w:hAnsi="Times New Roman" w:cs="Times New Roman"/>
          <w:sz w:val="28"/>
          <w:szCs w:val="28"/>
        </w:rPr>
        <w:t>Добрянского городского округа</w:t>
      </w:r>
      <w:r w:rsidR="00E557D2" w:rsidRPr="00817F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C75890F" w14:textId="77777777" w:rsidR="00C628E5" w:rsidRDefault="00B16E8C" w:rsidP="00A22CD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3C7E53">
        <w:rPr>
          <w:rFonts w:ascii="Times New Roman" w:eastAsiaTheme="minorEastAsia" w:hAnsi="Times New Roman" w:cs="Times New Roman"/>
          <w:sz w:val="28"/>
          <w:szCs w:val="28"/>
        </w:rPr>
        <w:t>. Признать утратившим</w:t>
      </w:r>
      <w:r w:rsidR="008C6BEA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3C7E53">
        <w:rPr>
          <w:rFonts w:ascii="Times New Roman" w:eastAsiaTheme="minorEastAsia" w:hAnsi="Times New Roman" w:cs="Times New Roman"/>
          <w:sz w:val="28"/>
          <w:szCs w:val="28"/>
        </w:rPr>
        <w:t xml:space="preserve"> силу</w:t>
      </w:r>
      <w:r w:rsidR="00C628E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0417CD82" w14:textId="77777777" w:rsidR="003C7E53" w:rsidRDefault="00C628E5" w:rsidP="00A22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2.1.</w:t>
      </w:r>
      <w:r w:rsidR="003C7E53"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r w:rsidR="003C7E53" w:rsidRPr="003C7E53">
        <w:rPr>
          <w:rFonts w:ascii="Times New Roman" w:hAnsi="Times New Roman" w:cs="Times New Roman"/>
          <w:sz w:val="28"/>
          <w:szCs w:val="28"/>
        </w:rPr>
        <w:t>ешени</w:t>
      </w:r>
      <w:r w:rsidR="003C7E53">
        <w:rPr>
          <w:rFonts w:ascii="Times New Roman" w:hAnsi="Times New Roman" w:cs="Times New Roman"/>
          <w:sz w:val="28"/>
          <w:szCs w:val="28"/>
        </w:rPr>
        <w:t>я</w:t>
      </w:r>
      <w:r w:rsidR="003C7E53" w:rsidRPr="003C7E53">
        <w:rPr>
          <w:rFonts w:ascii="Times New Roman" w:hAnsi="Times New Roman" w:cs="Times New Roman"/>
          <w:sz w:val="28"/>
          <w:szCs w:val="28"/>
        </w:rPr>
        <w:t xml:space="preserve"> Земского Собрания Добрянского муниципального района</w:t>
      </w:r>
      <w:r w:rsidR="003C7E53">
        <w:rPr>
          <w:rFonts w:ascii="Times New Roman" w:hAnsi="Times New Roman" w:cs="Times New Roman"/>
          <w:sz w:val="28"/>
          <w:szCs w:val="28"/>
        </w:rPr>
        <w:t>:</w:t>
      </w:r>
    </w:p>
    <w:p w14:paraId="2033AB87" w14:textId="6D2EEA6E" w:rsidR="003C7E53" w:rsidRDefault="003C7E53" w:rsidP="00A22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C7E53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C7E53">
        <w:rPr>
          <w:rFonts w:ascii="Times New Roman" w:hAnsi="Times New Roman" w:cs="Times New Roman"/>
          <w:sz w:val="28"/>
          <w:szCs w:val="28"/>
        </w:rPr>
        <w:t xml:space="preserve">2007 </w:t>
      </w:r>
      <w:r w:rsidR="003B48A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E53">
        <w:rPr>
          <w:rFonts w:ascii="Times New Roman" w:hAnsi="Times New Roman" w:cs="Times New Roman"/>
          <w:sz w:val="28"/>
          <w:szCs w:val="28"/>
        </w:rPr>
        <w:t xml:space="preserve"> 429</w:t>
      </w:r>
      <w:r w:rsidR="00CD4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7E5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r w:rsidR="003D17BE">
        <w:rPr>
          <w:rFonts w:ascii="Times New Roman" w:hAnsi="Times New Roman" w:cs="Times New Roman"/>
          <w:sz w:val="28"/>
          <w:szCs w:val="28"/>
        </w:rPr>
        <w:br/>
      </w:r>
      <w:r w:rsidRPr="003C7E53">
        <w:rPr>
          <w:rFonts w:ascii="Times New Roman" w:hAnsi="Times New Roman" w:cs="Times New Roman"/>
          <w:sz w:val="28"/>
          <w:szCs w:val="28"/>
        </w:rPr>
        <w:t>и условиях проведения конкурса на замещение вакантной муниципальной должности муниципальной службы в органах местного самоуправления Добрянского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9480F77" w14:textId="2E355479" w:rsidR="00FD30DF" w:rsidRDefault="003C7E53" w:rsidP="00A22CD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от </w:t>
      </w:r>
      <w:r w:rsidR="008C6BEA">
        <w:rPr>
          <w:bCs/>
          <w:szCs w:val="28"/>
        </w:rPr>
        <w:t>0</w:t>
      </w:r>
      <w:r>
        <w:rPr>
          <w:bCs/>
          <w:szCs w:val="28"/>
        </w:rPr>
        <w:t>5 декабря 2007 г. №</w:t>
      </w:r>
      <w:r w:rsidRPr="003C7E53">
        <w:rPr>
          <w:bCs/>
          <w:szCs w:val="28"/>
        </w:rPr>
        <w:t xml:space="preserve"> 467 </w:t>
      </w:r>
      <w:r>
        <w:rPr>
          <w:bCs/>
          <w:szCs w:val="28"/>
        </w:rPr>
        <w:t>«О</w:t>
      </w:r>
      <w:r w:rsidRPr="003C7E53">
        <w:rPr>
          <w:bCs/>
          <w:szCs w:val="28"/>
        </w:rPr>
        <w:t xml:space="preserve"> внесении изменений в решение </w:t>
      </w:r>
      <w:r>
        <w:rPr>
          <w:bCs/>
          <w:szCs w:val="28"/>
        </w:rPr>
        <w:t>Земского С</w:t>
      </w:r>
      <w:r w:rsidRPr="003C7E53">
        <w:rPr>
          <w:bCs/>
          <w:szCs w:val="28"/>
        </w:rPr>
        <w:t xml:space="preserve">обрания </w:t>
      </w:r>
      <w:r>
        <w:rPr>
          <w:bCs/>
          <w:szCs w:val="28"/>
        </w:rPr>
        <w:t>Д</w:t>
      </w:r>
      <w:r w:rsidRPr="003C7E53">
        <w:rPr>
          <w:bCs/>
          <w:szCs w:val="28"/>
        </w:rPr>
        <w:t>обрянского муниципального района от 08</w:t>
      </w:r>
      <w:r w:rsidR="0075749F">
        <w:rPr>
          <w:bCs/>
          <w:szCs w:val="28"/>
        </w:rPr>
        <w:t>.10.</w:t>
      </w:r>
      <w:r w:rsidRPr="003C7E53">
        <w:rPr>
          <w:bCs/>
          <w:szCs w:val="28"/>
        </w:rPr>
        <w:t xml:space="preserve">2007 </w:t>
      </w:r>
      <w:r>
        <w:rPr>
          <w:bCs/>
          <w:szCs w:val="28"/>
        </w:rPr>
        <w:t xml:space="preserve">№ 429 </w:t>
      </w:r>
      <w:r w:rsidR="003D17BE">
        <w:rPr>
          <w:bCs/>
          <w:szCs w:val="28"/>
        </w:rPr>
        <w:br/>
      </w:r>
      <w:r>
        <w:rPr>
          <w:bCs/>
          <w:szCs w:val="28"/>
        </w:rPr>
        <w:t>«О</w:t>
      </w:r>
      <w:r w:rsidRPr="003C7E53">
        <w:rPr>
          <w:bCs/>
          <w:szCs w:val="28"/>
        </w:rPr>
        <w:t xml:space="preserve">б утверждении положения о порядке и условиях проведения конкурса </w:t>
      </w:r>
      <w:r w:rsidR="003D17BE">
        <w:rPr>
          <w:bCs/>
          <w:szCs w:val="28"/>
        </w:rPr>
        <w:br/>
      </w:r>
      <w:r w:rsidRPr="003C7E53">
        <w:rPr>
          <w:bCs/>
          <w:szCs w:val="28"/>
        </w:rPr>
        <w:t xml:space="preserve">на замещение вакантной муниципальной должности муниципальной службы </w:t>
      </w:r>
      <w:r w:rsidR="003D17BE">
        <w:rPr>
          <w:bCs/>
          <w:szCs w:val="28"/>
        </w:rPr>
        <w:br/>
      </w:r>
      <w:r w:rsidRPr="003C7E53">
        <w:rPr>
          <w:bCs/>
          <w:szCs w:val="28"/>
        </w:rPr>
        <w:t xml:space="preserve">в органах местного самоуправления </w:t>
      </w:r>
      <w:r>
        <w:rPr>
          <w:bCs/>
          <w:szCs w:val="28"/>
        </w:rPr>
        <w:t>Д</w:t>
      </w:r>
      <w:r w:rsidRPr="003C7E53">
        <w:rPr>
          <w:bCs/>
          <w:szCs w:val="28"/>
        </w:rPr>
        <w:t xml:space="preserve">обрянского </w:t>
      </w:r>
      <w:r w:rsidR="00FD30DF">
        <w:rPr>
          <w:bCs/>
          <w:szCs w:val="28"/>
        </w:rPr>
        <w:t>муниципального района»;</w:t>
      </w:r>
    </w:p>
    <w:p w14:paraId="23C41C75" w14:textId="7FB884CC" w:rsidR="00CD4223" w:rsidRDefault="00C628E5" w:rsidP="006E4F4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2.2. решение Думы Добрянского городского </w:t>
      </w:r>
      <w:r w:rsidR="007F667C">
        <w:rPr>
          <w:bCs/>
          <w:szCs w:val="28"/>
        </w:rPr>
        <w:t>поселения</w:t>
      </w:r>
      <w:r w:rsidR="006E4F41">
        <w:rPr>
          <w:bCs/>
          <w:szCs w:val="28"/>
        </w:rPr>
        <w:t xml:space="preserve"> </w:t>
      </w:r>
      <w:r w:rsidR="006E4F41">
        <w:rPr>
          <w:bCs/>
          <w:szCs w:val="28"/>
        </w:rPr>
        <w:br/>
      </w:r>
      <w:r w:rsidR="00FD30DF">
        <w:rPr>
          <w:bCs/>
          <w:szCs w:val="28"/>
        </w:rPr>
        <w:t>от 27 ноября 2013</w:t>
      </w:r>
      <w:r w:rsidR="006E4F41">
        <w:rPr>
          <w:bCs/>
          <w:szCs w:val="28"/>
        </w:rPr>
        <w:t xml:space="preserve"> </w:t>
      </w:r>
      <w:r w:rsidR="00FD30DF">
        <w:rPr>
          <w:bCs/>
          <w:szCs w:val="28"/>
        </w:rPr>
        <w:t xml:space="preserve">г. № 35 «Об утверждении Положения о конкурсе </w:t>
      </w:r>
      <w:r w:rsidR="003D17BE">
        <w:rPr>
          <w:bCs/>
          <w:szCs w:val="28"/>
        </w:rPr>
        <w:br/>
      </w:r>
      <w:r w:rsidR="00FD30DF">
        <w:rPr>
          <w:bCs/>
          <w:szCs w:val="28"/>
        </w:rPr>
        <w:lastRenderedPageBreak/>
        <w:t>на замещение вакантной должности муниципальной службы в органах местного самоуправления Добрянского городского поселения».</w:t>
      </w:r>
      <w:r w:rsidR="003C7E53" w:rsidRPr="003C7E53">
        <w:rPr>
          <w:bCs/>
          <w:szCs w:val="28"/>
        </w:rPr>
        <w:t xml:space="preserve"> </w:t>
      </w:r>
    </w:p>
    <w:p w14:paraId="35848C78" w14:textId="77777777" w:rsidR="009B12D0" w:rsidRPr="00CD4223" w:rsidRDefault="00B16E8C" w:rsidP="00A22CDC">
      <w:pPr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9B12D0" w:rsidRPr="00E557D2">
        <w:rPr>
          <w:szCs w:val="28"/>
        </w:rPr>
        <w:t xml:space="preserve">. Опубликовать настоящее решение в периодическом печатном издании газете «Камские зори», разместить на официальном сайте правовой информации Добрянского городского округа в информационно-телекоммуникационной сети Интернет с доменным именем </w:t>
      </w:r>
      <w:r w:rsidR="009B12D0" w:rsidRPr="00E557D2">
        <w:rPr>
          <w:szCs w:val="28"/>
          <w:lang w:val="en-US"/>
        </w:rPr>
        <w:t>dobr</w:t>
      </w:r>
      <w:r w:rsidR="009B12D0" w:rsidRPr="00E557D2">
        <w:rPr>
          <w:szCs w:val="28"/>
        </w:rPr>
        <w:t>-</w:t>
      </w:r>
      <w:r w:rsidR="009B12D0" w:rsidRPr="00E557D2">
        <w:rPr>
          <w:szCs w:val="28"/>
          <w:lang w:val="en-US"/>
        </w:rPr>
        <w:t>pravo</w:t>
      </w:r>
      <w:r w:rsidR="009B12D0" w:rsidRPr="00E557D2">
        <w:rPr>
          <w:szCs w:val="28"/>
        </w:rPr>
        <w:t>.</w:t>
      </w:r>
      <w:r w:rsidR="009B12D0" w:rsidRPr="00E557D2">
        <w:rPr>
          <w:szCs w:val="28"/>
          <w:lang w:val="en-US"/>
        </w:rPr>
        <w:t>ru</w:t>
      </w:r>
      <w:r w:rsidR="009B12D0" w:rsidRPr="00E557D2">
        <w:rPr>
          <w:szCs w:val="28"/>
        </w:rPr>
        <w:t>.</w:t>
      </w:r>
    </w:p>
    <w:p w14:paraId="390DBAE0" w14:textId="77777777" w:rsidR="00B124CA" w:rsidRDefault="00B16E8C" w:rsidP="00A22C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12D0" w:rsidRPr="00E557D2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опубликования</w:t>
      </w:r>
      <w:r w:rsidR="00E668B0" w:rsidRPr="00E557D2">
        <w:rPr>
          <w:rFonts w:ascii="Times New Roman" w:hAnsi="Times New Roman" w:cs="Times New Roman"/>
          <w:sz w:val="28"/>
          <w:szCs w:val="28"/>
        </w:rPr>
        <w:t>.</w:t>
      </w:r>
    </w:p>
    <w:p w14:paraId="5EC6F0B3" w14:textId="77777777" w:rsidR="009C62B7" w:rsidRPr="00CB53A5" w:rsidRDefault="006F4DD3" w:rsidP="009C62B7">
      <w:pPr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8"/>
        </w:rPr>
      </w:pPr>
      <w:r w:rsidRPr="00CE5F65">
        <w:rPr>
          <w:szCs w:val="28"/>
        </w:rPr>
        <w:t>5.</w:t>
      </w:r>
      <w:r w:rsidR="00DF1920">
        <w:rPr>
          <w:szCs w:val="28"/>
        </w:rPr>
        <w:t xml:space="preserve"> </w:t>
      </w:r>
      <w:r w:rsidR="009C62B7" w:rsidRPr="00CB53A5">
        <w:rPr>
          <w:szCs w:val="28"/>
        </w:rPr>
        <w:t>Контроль за исполнением решения возложить на главу городского округа – главу администрации Добрянского городского округа Лызова К.В.</w:t>
      </w:r>
    </w:p>
    <w:p w14:paraId="110CEE41" w14:textId="77777777" w:rsidR="006F4DD3" w:rsidRPr="00E557D2" w:rsidRDefault="006F4DD3" w:rsidP="00A22C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CE451" w14:textId="77777777" w:rsidR="00B16E8C" w:rsidRDefault="00B16E8C" w:rsidP="00A22CD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76FD3D0" w14:textId="77777777" w:rsidR="00B16E8C" w:rsidRDefault="00B16E8C" w:rsidP="009B12D0">
      <w:pPr>
        <w:autoSpaceDE w:val="0"/>
        <w:autoSpaceDN w:val="0"/>
        <w:adjustRightInd w:val="0"/>
        <w:jc w:val="both"/>
        <w:rPr>
          <w:szCs w:val="28"/>
        </w:rPr>
      </w:pPr>
    </w:p>
    <w:p w14:paraId="281DAAFB" w14:textId="77777777" w:rsidR="009B12D0" w:rsidRPr="001A2216" w:rsidRDefault="009B12D0" w:rsidP="009B12D0">
      <w:pPr>
        <w:autoSpaceDE w:val="0"/>
        <w:autoSpaceDN w:val="0"/>
        <w:adjustRightInd w:val="0"/>
        <w:jc w:val="both"/>
        <w:rPr>
          <w:szCs w:val="28"/>
        </w:rPr>
      </w:pPr>
      <w:r w:rsidRPr="001A2216">
        <w:rPr>
          <w:szCs w:val="28"/>
        </w:rPr>
        <w:t xml:space="preserve">Глава городского округа – </w:t>
      </w:r>
    </w:p>
    <w:p w14:paraId="15351F8D" w14:textId="77777777" w:rsidR="009B12D0" w:rsidRPr="001A2216" w:rsidRDefault="009B12D0" w:rsidP="009B12D0">
      <w:pPr>
        <w:autoSpaceDE w:val="0"/>
        <w:autoSpaceDN w:val="0"/>
        <w:adjustRightInd w:val="0"/>
        <w:jc w:val="both"/>
        <w:rPr>
          <w:szCs w:val="28"/>
        </w:rPr>
      </w:pPr>
      <w:r w:rsidRPr="001A2216">
        <w:rPr>
          <w:szCs w:val="28"/>
        </w:rPr>
        <w:t>глава администрации Добрянского</w:t>
      </w:r>
    </w:p>
    <w:p w14:paraId="320818D3" w14:textId="33CE59E2" w:rsidR="009B12D0" w:rsidRPr="001A2216" w:rsidRDefault="006F4DD3" w:rsidP="009B12D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городского округа</w:t>
      </w:r>
      <w:r w:rsidR="003D17BE">
        <w:rPr>
          <w:szCs w:val="28"/>
        </w:rPr>
        <w:tab/>
      </w:r>
      <w:r w:rsidR="003D17BE">
        <w:rPr>
          <w:szCs w:val="28"/>
        </w:rPr>
        <w:tab/>
      </w:r>
      <w:r w:rsidR="003D17BE">
        <w:rPr>
          <w:szCs w:val="28"/>
        </w:rPr>
        <w:tab/>
      </w:r>
      <w:r w:rsidR="003D17BE">
        <w:rPr>
          <w:szCs w:val="28"/>
        </w:rPr>
        <w:tab/>
      </w:r>
      <w:r w:rsidR="003D17BE">
        <w:rPr>
          <w:szCs w:val="28"/>
        </w:rPr>
        <w:tab/>
      </w:r>
      <w:r w:rsidR="003D17BE">
        <w:rPr>
          <w:szCs w:val="28"/>
        </w:rPr>
        <w:tab/>
      </w:r>
      <w:r w:rsidR="003D17BE">
        <w:rPr>
          <w:szCs w:val="28"/>
        </w:rPr>
        <w:tab/>
      </w:r>
      <w:r w:rsidR="003D17BE">
        <w:rPr>
          <w:szCs w:val="28"/>
        </w:rPr>
        <w:tab/>
      </w:r>
      <w:r>
        <w:rPr>
          <w:szCs w:val="28"/>
        </w:rPr>
        <w:t>К.В. </w:t>
      </w:r>
      <w:r w:rsidR="009B12D0" w:rsidRPr="001A2216">
        <w:rPr>
          <w:szCs w:val="28"/>
        </w:rPr>
        <w:t>Лызов</w:t>
      </w:r>
    </w:p>
    <w:p w14:paraId="7BAD1DC2" w14:textId="77777777" w:rsidR="009B12D0" w:rsidRPr="001A2216" w:rsidRDefault="009B12D0" w:rsidP="009B12D0">
      <w:pPr>
        <w:ind w:firstLine="1134"/>
        <w:rPr>
          <w:szCs w:val="28"/>
        </w:rPr>
      </w:pPr>
    </w:p>
    <w:p w14:paraId="3B5B83C7" w14:textId="77777777" w:rsidR="009B12D0" w:rsidRPr="001A2216" w:rsidRDefault="009B12D0" w:rsidP="009B12D0">
      <w:pPr>
        <w:pStyle w:val="ae"/>
        <w:tabs>
          <w:tab w:val="left" w:pos="7938"/>
        </w:tabs>
        <w:spacing w:line="240" w:lineRule="auto"/>
        <w:jc w:val="both"/>
        <w:rPr>
          <w:szCs w:val="28"/>
        </w:rPr>
      </w:pPr>
      <w:r w:rsidRPr="001A2216">
        <w:rPr>
          <w:szCs w:val="28"/>
        </w:rPr>
        <w:t xml:space="preserve">Председатель Думы Добрянского </w:t>
      </w:r>
    </w:p>
    <w:p w14:paraId="2104C23F" w14:textId="77777777" w:rsidR="003D17BE" w:rsidRDefault="006F4DD3" w:rsidP="003D17BE">
      <w:pPr>
        <w:pStyle w:val="ae"/>
        <w:spacing w:line="240" w:lineRule="auto"/>
        <w:jc w:val="both"/>
        <w:rPr>
          <w:szCs w:val="28"/>
        </w:rPr>
        <w:sectPr w:rsidR="003D17BE" w:rsidSect="00B95849">
          <w:headerReference w:type="default" r:id="rId12"/>
          <w:pgSz w:w="11906" w:h="16838"/>
          <w:pgMar w:top="284" w:right="566" w:bottom="1134" w:left="1701" w:header="708" w:footer="708" w:gutter="0"/>
          <w:cols w:space="708"/>
          <w:titlePg/>
          <w:docGrid w:linePitch="381"/>
        </w:sectPr>
      </w:pPr>
      <w:r>
        <w:rPr>
          <w:szCs w:val="28"/>
        </w:rPr>
        <w:t>городского округа</w:t>
      </w:r>
      <w:r w:rsidR="00D322D7">
        <w:rPr>
          <w:szCs w:val="28"/>
        </w:rPr>
        <w:t xml:space="preserve"> </w:t>
      </w:r>
      <w:r w:rsidR="003D17BE">
        <w:rPr>
          <w:szCs w:val="28"/>
        </w:rPr>
        <w:tab/>
      </w:r>
      <w:r w:rsidR="003D17BE">
        <w:rPr>
          <w:szCs w:val="28"/>
        </w:rPr>
        <w:tab/>
      </w:r>
      <w:r w:rsidR="003D17BE">
        <w:rPr>
          <w:szCs w:val="28"/>
        </w:rPr>
        <w:tab/>
      </w:r>
      <w:r w:rsidR="003D17BE">
        <w:rPr>
          <w:szCs w:val="28"/>
        </w:rPr>
        <w:tab/>
      </w:r>
      <w:r w:rsidR="003D17BE">
        <w:rPr>
          <w:szCs w:val="28"/>
        </w:rPr>
        <w:tab/>
      </w:r>
      <w:r w:rsidR="003D17BE">
        <w:rPr>
          <w:szCs w:val="28"/>
        </w:rPr>
        <w:tab/>
      </w:r>
      <w:r w:rsidR="003D17BE">
        <w:rPr>
          <w:szCs w:val="28"/>
        </w:rPr>
        <w:tab/>
      </w:r>
      <w:r w:rsidR="003D17BE">
        <w:rPr>
          <w:szCs w:val="28"/>
        </w:rPr>
        <w:tab/>
      </w:r>
      <w:r w:rsidR="00817FB0">
        <w:rPr>
          <w:szCs w:val="28"/>
        </w:rPr>
        <w:t>А.Ф. </w:t>
      </w:r>
      <w:r w:rsidR="009B12D0" w:rsidRPr="001A2216">
        <w:rPr>
          <w:szCs w:val="28"/>
        </w:rPr>
        <w:t>Палкин</w:t>
      </w:r>
    </w:p>
    <w:p w14:paraId="5E557DEF" w14:textId="25F32C98" w:rsidR="005A048E" w:rsidRDefault="005A048E" w:rsidP="003D17BE">
      <w:pPr>
        <w:pStyle w:val="ae"/>
        <w:spacing w:line="240" w:lineRule="auto"/>
        <w:jc w:val="both"/>
        <w:rPr>
          <w:rFonts w:eastAsiaTheme="minorEastAsia"/>
          <w:szCs w:val="28"/>
        </w:rPr>
      </w:pPr>
    </w:p>
    <w:p w14:paraId="3059086A" w14:textId="77777777" w:rsidR="00B17008" w:rsidRPr="00B17008" w:rsidRDefault="00B17008" w:rsidP="00CC2E61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Cs w:val="28"/>
        </w:rPr>
      </w:pPr>
      <w:r w:rsidRPr="00B17008">
        <w:rPr>
          <w:rFonts w:eastAsiaTheme="minorEastAsia"/>
          <w:szCs w:val="28"/>
        </w:rPr>
        <w:t xml:space="preserve">Приложение </w:t>
      </w:r>
    </w:p>
    <w:p w14:paraId="62A48493" w14:textId="77777777" w:rsidR="00B17008" w:rsidRPr="00DC2974" w:rsidRDefault="00B17008" w:rsidP="00CC2E61">
      <w:pPr>
        <w:widowControl w:val="0"/>
        <w:autoSpaceDE w:val="0"/>
        <w:autoSpaceDN w:val="0"/>
        <w:adjustRightInd w:val="0"/>
        <w:jc w:val="right"/>
        <w:rPr>
          <w:rFonts w:eastAsiaTheme="minorEastAsia"/>
          <w:szCs w:val="28"/>
        </w:rPr>
      </w:pPr>
      <w:r w:rsidRPr="00B17008">
        <w:rPr>
          <w:rFonts w:eastAsiaTheme="minorEastAsia"/>
          <w:szCs w:val="28"/>
        </w:rPr>
        <w:t>к решению</w:t>
      </w:r>
      <w:r w:rsidRPr="00DC2974">
        <w:rPr>
          <w:rFonts w:eastAsiaTheme="minorEastAsia"/>
          <w:szCs w:val="28"/>
        </w:rPr>
        <w:t xml:space="preserve"> Думы </w:t>
      </w:r>
    </w:p>
    <w:p w14:paraId="5C7EF2D6" w14:textId="77777777" w:rsidR="00B17008" w:rsidRPr="00B17008" w:rsidRDefault="00B17008" w:rsidP="00CC2E61">
      <w:pPr>
        <w:widowControl w:val="0"/>
        <w:autoSpaceDE w:val="0"/>
        <w:autoSpaceDN w:val="0"/>
        <w:adjustRightInd w:val="0"/>
        <w:jc w:val="right"/>
        <w:rPr>
          <w:rFonts w:eastAsiaTheme="minorEastAsia"/>
          <w:szCs w:val="28"/>
        </w:rPr>
      </w:pPr>
      <w:r w:rsidRPr="00DC2974">
        <w:rPr>
          <w:rFonts w:eastAsiaTheme="minorEastAsia"/>
          <w:szCs w:val="28"/>
        </w:rPr>
        <w:t>Добрянского городского округа</w:t>
      </w:r>
    </w:p>
    <w:p w14:paraId="0D36EA1D" w14:textId="008F0A1C" w:rsidR="00B17008" w:rsidRPr="00B17008" w:rsidRDefault="00B17008" w:rsidP="00CC2E61">
      <w:pPr>
        <w:widowControl w:val="0"/>
        <w:autoSpaceDE w:val="0"/>
        <w:autoSpaceDN w:val="0"/>
        <w:adjustRightInd w:val="0"/>
        <w:jc w:val="right"/>
        <w:rPr>
          <w:rFonts w:eastAsiaTheme="minorEastAsia"/>
          <w:szCs w:val="28"/>
        </w:rPr>
      </w:pPr>
      <w:r w:rsidRPr="00B17008">
        <w:rPr>
          <w:rFonts w:eastAsiaTheme="minorEastAsia"/>
          <w:szCs w:val="28"/>
        </w:rPr>
        <w:t xml:space="preserve">от </w:t>
      </w:r>
      <w:r w:rsidR="003D17BE">
        <w:rPr>
          <w:rFonts w:eastAsiaTheme="minorEastAsia"/>
          <w:szCs w:val="28"/>
        </w:rPr>
        <w:t xml:space="preserve">28.04.2022 </w:t>
      </w:r>
      <w:r w:rsidRPr="00DC2974">
        <w:rPr>
          <w:rFonts w:eastAsiaTheme="minorEastAsia"/>
          <w:szCs w:val="28"/>
        </w:rPr>
        <w:t>№</w:t>
      </w:r>
      <w:r w:rsidRPr="00B17008">
        <w:rPr>
          <w:rFonts w:eastAsiaTheme="minorEastAsia"/>
          <w:szCs w:val="28"/>
        </w:rPr>
        <w:t xml:space="preserve"> </w:t>
      </w:r>
      <w:r w:rsidR="000E7BF2">
        <w:rPr>
          <w:rFonts w:eastAsiaTheme="minorEastAsia"/>
          <w:szCs w:val="28"/>
        </w:rPr>
        <w:t>633</w:t>
      </w:r>
    </w:p>
    <w:p w14:paraId="0EC0235E" w14:textId="77777777" w:rsidR="00B17008" w:rsidRPr="00B17008" w:rsidRDefault="00B17008" w:rsidP="00B1700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14:paraId="7C1995E7" w14:textId="77777777" w:rsidR="002718F4" w:rsidRPr="002718F4" w:rsidRDefault="00D8425A" w:rsidP="002718F4">
      <w:pPr>
        <w:pStyle w:val="ConsPlusNormal"/>
        <w:jc w:val="both"/>
        <w:rPr>
          <w:rFonts w:eastAsiaTheme="minorEastAsia"/>
          <w:color w:val="FF0000"/>
          <w:sz w:val="24"/>
          <w:szCs w:val="24"/>
        </w:rPr>
      </w:pPr>
      <w:bookmarkStart w:id="1" w:name="Par33"/>
      <w:bookmarkEnd w:id="1"/>
      <w:r>
        <w:rPr>
          <w:szCs w:val="28"/>
        </w:rPr>
        <w:t xml:space="preserve"> </w:t>
      </w:r>
    </w:p>
    <w:p w14:paraId="7C98A711" w14:textId="77777777" w:rsidR="002718F4" w:rsidRPr="002718F4" w:rsidRDefault="002718F4" w:rsidP="002718F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Cs w:val="28"/>
        </w:rPr>
      </w:pPr>
      <w:r w:rsidRPr="002718F4">
        <w:rPr>
          <w:rFonts w:eastAsiaTheme="minorEastAsia"/>
          <w:b/>
          <w:bCs/>
          <w:szCs w:val="28"/>
        </w:rPr>
        <w:t>ПОЛОЖЕНИЕ</w:t>
      </w:r>
    </w:p>
    <w:p w14:paraId="074E239A" w14:textId="77777777" w:rsidR="002718F4" w:rsidRDefault="00CC2E61" w:rsidP="002718F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2718F4">
        <w:rPr>
          <w:rFonts w:eastAsiaTheme="minorEastAsia"/>
          <w:b/>
          <w:bCs/>
          <w:szCs w:val="28"/>
        </w:rPr>
        <w:t>о порядке и условиях проведения конкурса на замещение</w:t>
      </w:r>
      <w:r>
        <w:rPr>
          <w:rFonts w:eastAsiaTheme="minorEastAsia"/>
          <w:b/>
          <w:bCs/>
          <w:szCs w:val="28"/>
        </w:rPr>
        <w:t xml:space="preserve"> </w:t>
      </w:r>
      <w:r w:rsidRPr="0076194D">
        <w:rPr>
          <w:rFonts w:eastAsiaTheme="minorEastAsia"/>
          <w:b/>
          <w:bCs/>
          <w:szCs w:val="28"/>
        </w:rPr>
        <w:t>вакантной должности муниципальной службы</w:t>
      </w:r>
      <w:r w:rsidRPr="00817FB0">
        <w:rPr>
          <w:rFonts w:eastAsiaTheme="minorEastAsia"/>
          <w:b/>
          <w:bCs/>
          <w:szCs w:val="28"/>
        </w:rPr>
        <w:t xml:space="preserve"> в органах местного самоуправления </w:t>
      </w:r>
      <w:r w:rsidR="006F4DD3" w:rsidRPr="00817FB0">
        <w:rPr>
          <w:rFonts w:eastAsiaTheme="minorEastAsia"/>
          <w:b/>
          <w:bCs/>
          <w:szCs w:val="28"/>
        </w:rPr>
        <w:t>Д</w:t>
      </w:r>
      <w:r w:rsidRPr="00817FB0">
        <w:rPr>
          <w:rFonts w:eastAsiaTheme="minorEastAsia"/>
          <w:b/>
          <w:bCs/>
          <w:szCs w:val="28"/>
        </w:rPr>
        <w:t xml:space="preserve">обрянского </w:t>
      </w:r>
      <w:r w:rsidRPr="00817FB0">
        <w:rPr>
          <w:rFonts w:eastAsiaTheme="minorEastAsia"/>
          <w:b/>
          <w:szCs w:val="28"/>
        </w:rPr>
        <w:t>городского округа</w:t>
      </w:r>
    </w:p>
    <w:p w14:paraId="5BB87820" w14:textId="77777777" w:rsidR="00F04E48" w:rsidRDefault="00F04E48" w:rsidP="002718F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</w:p>
    <w:p w14:paraId="4EE551C5" w14:textId="77777777" w:rsidR="002718F4" w:rsidRPr="00CC2E61" w:rsidRDefault="00CC2E61" w:rsidP="002718F4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I</w:t>
      </w:r>
      <w:r w:rsidRPr="00CC2E61">
        <w:rPr>
          <w:rFonts w:eastAsiaTheme="minorEastAsia"/>
          <w:b/>
          <w:szCs w:val="28"/>
        </w:rPr>
        <w:t>. Общие положения</w:t>
      </w:r>
    </w:p>
    <w:p w14:paraId="4E7ECCDB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1.1. Цели проведения конкурса.</w:t>
      </w:r>
    </w:p>
    <w:p w14:paraId="7185C2AD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Конкурс на замещение вакантной должности муниципальной службы (далее - </w:t>
      </w:r>
      <w:r w:rsidRPr="0076194D">
        <w:rPr>
          <w:rFonts w:eastAsiaTheme="minorEastAsia"/>
          <w:szCs w:val="28"/>
        </w:rPr>
        <w:t>конкурс)</w:t>
      </w:r>
      <w:r w:rsidRPr="002718F4">
        <w:rPr>
          <w:rFonts w:eastAsiaTheme="minorEastAsia"/>
          <w:szCs w:val="28"/>
        </w:rPr>
        <w:t xml:space="preserve"> обеспечивает конституционное право граждан на равный доступ к муниципальной службе Добрянского </w:t>
      </w:r>
      <w:r w:rsidR="004A2979">
        <w:rPr>
          <w:rFonts w:eastAsiaTheme="minorEastAsia"/>
          <w:szCs w:val="28"/>
        </w:rPr>
        <w:t>городского округа</w:t>
      </w:r>
      <w:r w:rsidRPr="002718F4">
        <w:rPr>
          <w:rFonts w:eastAsiaTheme="minorEastAsia"/>
          <w:szCs w:val="28"/>
        </w:rPr>
        <w:t xml:space="preserve"> в соответствии с их способностями и профессиональной подготовкой, позволяет провести отбор и формирование высокопрофессионального кадрового состава, совершенствовать работу по подбору и расстановке кадров органов местного самоуправления. При проведении конкурса кандидатам гарантируется равенство прав в соответствии с </w:t>
      </w:r>
      <w:hyperlink r:id="rId13" w:history="1">
        <w:r w:rsidRPr="002718F4">
          <w:rPr>
            <w:rFonts w:eastAsiaTheme="minorEastAsia"/>
            <w:szCs w:val="28"/>
          </w:rPr>
          <w:t>Конституцией</w:t>
        </w:r>
      </w:hyperlink>
      <w:r w:rsidRPr="002718F4">
        <w:rPr>
          <w:rFonts w:eastAsiaTheme="minorEastAsia"/>
          <w:szCs w:val="28"/>
        </w:rPr>
        <w:t xml:space="preserve"> Российской Федерации, федеральными законами и законами Пермского края.</w:t>
      </w:r>
    </w:p>
    <w:p w14:paraId="338A4DE0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1.2. Условия проведения конкурса.</w:t>
      </w:r>
    </w:p>
    <w:p w14:paraId="5BDA5AEC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Конкурс проводится для замещения вакантных старших, ведущих, главных и высших должностей муниципальной службы в органах местного самоуправления Добрянского </w:t>
      </w:r>
      <w:r w:rsidR="00B16E8C">
        <w:rPr>
          <w:rFonts w:eastAsiaTheme="minorEastAsia"/>
          <w:szCs w:val="28"/>
        </w:rPr>
        <w:t>городского округа</w:t>
      </w:r>
      <w:r w:rsidRPr="002718F4">
        <w:rPr>
          <w:rFonts w:eastAsiaTheme="minorEastAsia"/>
          <w:szCs w:val="28"/>
        </w:rPr>
        <w:t>. Замещение вакантных младших должностей муниципальной службы производится без проведения конкурса.</w:t>
      </w:r>
    </w:p>
    <w:p w14:paraId="62DEF3B0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0805AE">
        <w:rPr>
          <w:rFonts w:eastAsiaTheme="minorEastAsia"/>
          <w:szCs w:val="28"/>
        </w:rPr>
        <w:t>Конкурс</w:t>
      </w:r>
      <w:r w:rsidRPr="002718F4">
        <w:rPr>
          <w:rFonts w:eastAsiaTheme="minorEastAsia"/>
          <w:szCs w:val="28"/>
        </w:rPr>
        <w:t xml:space="preserve"> проводится при наличии вакантной должности и отсутствии кадрового резерва для замещения муниципальных должностей муниципальной службы в органах местного самоуправления Добрянского </w:t>
      </w:r>
      <w:r w:rsidR="000C2D8A">
        <w:rPr>
          <w:rFonts w:eastAsiaTheme="minorEastAsia"/>
          <w:szCs w:val="28"/>
        </w:rPr>
        <w:t>городского округа</w:t>
      </w:r>
      <w:r w:rsidRPr="002718F4">
        <w:rPr>
          <w:rFonts w:eastAsiaTheme="minorEastAsia"/>
          <w:szCs w:val="28"/>
        </w:rPr>
        <w:t xml:space="preserve">. Решение о проведении конкурса принимает руководитель органа местного самоуправления Добрянского </w:t>
      </w:r>
      <w:r w:rsidR="000C2D8A">
        <w:rPr>
          <w:rFonts w:eastAsiaTheme="minorEastAsia"/>
          <w:szCs w:val="28"/>
        </w:rPr>
        <w:t>городского округа</w:t>
      </w:r>
      <w:r w:rsidRPr="002718F4">
        <w:rPr>
          <w:rFonts w:eastAsiaTheme="minorEastAsia"/>
          <w:szCs w:val="28"/>
        </w:rPr>
        <w:t>, имеющий право принимать решение о назначении на вакантную должность.</w:t>
      </w:r>
    </w:p>
    <w:p w14:paraId="1E378C9E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bookmarkStart w:id="2" w:name="Par49"/>
      <w:bookmarkEnd w:id="2"/>
      <w:r w:rsidRPr="002718F4">
        <w:rPr>
          <w:rFonts w:eastAsiaTheme="minorEastAsia"/>
          <w:szCs w:val="28"/>
        </w:rPr>
        <w:t>1.3. Участники конкурса.</w:t>
      </w:r>
    </w:p>
    <w:p w14:paraId="541A4F88" w14:textId="19A33502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Право на участие в конкурсе имеют граждане Российской Федерации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 xml:space="preserve">не моложе 18 лет, владеющие государственным языком, отвечающие требованиям, установленным федеральными законами и другими нормативными правовыми актами Российской Федерации, законами и нормативными правовыми актами Пермского края, нормативными правовыми актами Добрянского </w:t>
      </w:r>
      <w:r w:rsidR="000C2D8A">
        <w:rPr>
          <w:rFonts w:eastAsiaTheme="minorEastAsia"/>
          <w:szCs w:val="28"/>
        </w:rPr>
        <w:t>городского округа</w:t>
      </w:r>
      <w:r w:rsidRPr="002718F4">
        <w:rPr>
          <w:rFonts w:eastAsiaTheme="minorEastAsia"/>
          <w:szCs w:val="28"/>
        </w:rPr>
        <w:t>.</w:t>
      </w:r>
    </w:p>
    <w:p w14:paraId="1069EED9" w14:textId="421285B1" w:rsidR="002718F4" w:rsidRDefault="00B16E8C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1.4. Конкурс проводится в </w:t>
      </w:r>
      <w:r w:rsidR="005D7A0E">
        <w:rPr>
          <w:rFonts w:eastAsiaTheme="minorEastAsia"/>
          <w:szCs w:val="28"/>
        </w:rPr>
        <w:t>два</w:t>
      </w:r>
      <w:r>
        <w:rPr>
          <w:rFonts w:eastAsiaTheme="minorEastAsia"/>
          <w:szCs w:val="28"/>
        </w:rPr>
        <w:t xml:space="preserve"> этапа.</w:t>
      </w:r>
    </w:p>
    <w:p w14:paraId="5B9FB9AE" w14:textId="77777777" w:rsidR="003D17BE" w:rsidRPr="002718F4" w:rsidRDefault="003D17BE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14:paraId="56AF9C74" w14:textId="77777777" w:rsidR="002718F4" w:rsidRPr="005D7A0E" w:rsidRDefault="0014303E" w:rsidP="000805A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II</w:t>
      </w:r>
      <w:r w:rsidR="005D7A0E" w:rsidRPr="005D7A0E">
        <w:rPr>
          <w:rFonts w:eastAsiaTheme="minorEastAsia"/>
          <w:b/>
          <w:szCs w:val="28"/>
        </w:rPr>
        <w:t>. Подготовка конкурса (1-й этап)</w:t>
      </w:r>
    </w:p>
    <w:p w14:paraId="2A11E416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2.1. Издание распорядительного акта.</w:t>
      </w:r>
    </w:p>
    <w:p w14:paraId="0B67E095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О проведении конкурса руководителем органа местного самоуправления </w:t>
      </w:r>
      <w:r w:rsidRPr="002718F4">
        <w:rPr>
          <w:rFonts w:eastAsiaTheme="minorEastAsia"/>
          <w:szCs w:val="28"/>
        </w:rPr>
        <w:lastRenderedPageBreak/>
        <w:t xml:space="preserve">Добрянского </w:t>
      </w:r>
      <w:r w:rsidR="000C2D8A">
        <w:rPr>
          <w:rFonts w:eastAsiaTheme="minorEastAsia"/>
          <w:szCs w:val="28"/>
        </w:rPr>
        <w:t>городского округа</w:t>
      </w:r>
      <w:r w:rsidRPr="002718F4">
        <w:rPr>
          <w:rFonts w:eastAsiaTheme="minorEastAsia"/>
          <w:szCs w:val="28"/>
        </w:rPr>
        <w:t xml:space="preserve"> издается распорядительный акт, в котором:</w:t>
      </w:r>
    </w:p>
    <w:p w14:paraId="2B1F7DA3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указывается наименование вакантной должности;</w:t>
      </w:r>
    </w:p>
    <w:p w14:paraId="722390F5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определяется количественный и персональный состав конкурсной комиссии;</w:t>
      </w:r>
    </w:p>
    <w:p w14:paraId="597CF06D" w14:textId="77777777" w:rsid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утверждаются форма проведения конкурса и метод оценки при проведении конкурса-испытания;</w:t>
      </w:r>
    </w:p>
    <w:p w14:paraId="29207551" w14:textId="77777777" w:rsidR="00824BBE" w:rsidRPr="002718F4" w:rsidRDefault="00824BBE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определяется дата и место проведения конкурса;</w:t>
      </w:r>
    </w:p>
    <w:p w14:paraId="5D417798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определяется срок публикации объявления о проведении конкурса.</w:t>
      </w:r>
    </w:p>
    <w:p w14:paraId="3395F3E3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2.2. Конкурсная комиссия.</w:t>
      </w:r>
    </w:p>
    <w:p w14:paraId="1ABA13FF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Для проведения конкурса в органе местного самоуправления Добрянского </w:t>
      </w:r>
      <w:r w:rsidR="000C2D8A">
        <w:rPr>
          <w:rFonts w:eastAsiaTheme="minorEastAsia"/>
          <w:szCs w:val="28"/>
        </w:rPr>
        <w:t>городского округа</w:t>
      </w:r>
      <w:r w:rsidRPr="002718F4">
        <w:rPr>
          <w:rFonts w:eastAsiaTheme="minorEastAsia"/>
          <w:szCs w:val="28"/>
        </w:rPr>
        <w:t xml:space="preserve"> формируется конкурсная комиссия.</w:t>
      </w:r>
    </w:p>
    <w:p w14:paraId="6F9DF0E1" w14:textId="5C83C57F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Конкурсная комиссия состоит из председателя, заместителя председателя, секретаря</w:t>
      </w:r>
      <w:r w:rsidR="0086465D">
        <w:rPr>
          <w:rFonts w:eastAsiaTheme="minorEastAsia"/>
          <w:szCs w:val="28"/>
        </w:rPr>
        <w:t xml:space="preserve">, </w:t>
      </w:r>
      <w:r w:rsidRPr="002718F4">
        <w:rPr>
          <w:rFonts w:eastAsiaTheme="minorEastAsia"/>
          <w:szCs w:val="28"/>
        </w:rPr>
        <w:t>членов комиссии</w:t>
      </w:r>
      <w:r w:rsidR="0086465D">
        <w:rPr>
          <w:rFonts w:eastAsiaTheme="minorEastAsia"/>
          <w:szCs w:val="28"/>
        </w:rPr>
        <w:t xml:space="preserve"> и депутата Думы Добрянского городского округа</w:t>
      </w:r>
      <w:r w:rsidRPr="002718F4">
        <w:rPr>
          <w:rFonts w:eastAsiaTheme="minorEastAsia"/>
          <w:szCs w:val="28"/>
        </w:rPr>
        <w:t>. Общее число членов конкурсной комиссии должно быть не менее пяти.</w:t>
      </w:r>
    </w:p>
    <w:p w14:paraId="192EE060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В зависимости от группы и специализации вакантной должности в состав комиссии могут быть включены специалисты кадровой и юридической службы, к работе комиссии могут привлекаться независимые эксперты.</w:t>
      </w:r>
    </w:p>
    <w:p w14:paraId="3662876F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Конкурсная комиссия формируется на срок проведения конкурса.</w:t>
      </w:r>
    </w:p>
    <w:p w14:paraId="7CF28EE1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2.3. Полномочия конкурсной комиссии.</w:t>
      </w:r>
    </w:p>
    <w:p w14:paraId="00603A9D" w14:textId="25355DAD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В своей работе конкурсная комиссия руководствуется федеральным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и краевым законодательством, а также настоящим Положением.</w:t>
      </w:r>
    </w:p>
    <w:p w14:paraId="06B549AB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Конкурсная комиссия:</w:t>
      </w:r>
    </w:p>
    <w:p w14:paraId="73D7D42D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обеспечивает организацию и проведение конкурса;</w:t>
      </w:r>
    </w:p>
    <w:p w14:paraId="39F3AD43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определяет срок приема документов от кандидатов;</w:t>
      </w:r>
    </w:p>
    <w:p w14:paraId="544AB5AF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при проведении конкурса-испытания готовит перечень вопросов, тесты, определяет тематику рефератов и т.д.;</w:t>
      </w:r>
    </w:p>
    <w:p w14:paraId="5128EC51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обеспечивает соблюдение равных условий проведения конкурса для каждого из кандидатов;</w:t>
      </w:r>
    </w:p>
    <w:p w14:paraId="29FEAEED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принимает решения в ходе проведения и по результатам конкурса.</w:t>
      </w:r>
    </w:p>
    <w:p w14:paraId="2A898939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2.4. Объявление о проведении конкурса публикуется </w:t>
      </w:r>
      <w:r w:rsidR="000C2D8A" w:rsidRPr="001A2216">
        <w:rPr>
          <w:szCs w:val="28"/>
        </w:rPr>
        <w:t>в периоди</w:t>
      </w:r>
      <w:r w:rsidR="000C2D8A">
        <w:rPr>
          <w:szCs w:val="28"/>
        </w:rPr>
        <w:t xml:space="preserve">ческом печатном издании газете </w:t>
      </w:r>
      <w:r w:rsidR="000C2D8A" w:rsidRPr="001A2216">
        <w:rPr>
          <w:szCs w:val="28"/>
        </w:rPr>
        <w:t>«Камские зори»</w:t>
      </w:r>
      <w:r w:rsidRPr="002718F4">
        <w:rPr>
          <w:rFonts w:eastAsiaTheme="minorEastAsia"/>
          <w:szCs w:val="28"/>
        </w:rPr>
        <w:t xml:space="preserve"> не позднее чем за 20 дней до дня проведения конкурса.</w:t>
      </w:r>
    </w:p>
    <w:p w14:paraId="7962225A" w14:textId="77777777" w:rsidR="002718F4" w:rsidRPr="002F2C8D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В объявлении </w:t>
      </w:r>
      <w:r w:rsidRPr="002F2C8D">
        <w:rPr>
          <w:rFonts w:eastAsiaTheme="minorEastAsia"/>
          <w:szCs w:val="28"/>
        </w:rPr>
        <w:t>указываются:</w:t>
      </w:r>
    </w:p>
    <w:p w14:paraId="44CCBDF2" w14:textId="77777777" w:rsidR="002718F4" w:rsidRPr="002F2C8D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F2C8D">
        <w:rPr>
          <w:rFonts w:eastAsiaTheme="minorEastAsia"/>
          <w:szCs w:val="28"/>
        </w:rPr>
        <w:t>наименование вакантной должности;</w:t>
      </w:r>
    </w:p>
    <w:p w14:paraId="7D9FD270" w14:textId="77777777" w:rsidR="002718F4" w:rsidRPr="00021373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F2C8D">
        <w:rPr>
          <w:rFonts w:eastAsiaTheme="minorEastAsia"/>
          <w:szCs w:val="28"/>
        </w:rPr>
        <w:t xml:space="preserve">условия проведения </w:t>
      </w:r>
      <w:r w:rsidR="002F2C8D" w:rsidRPr="002F2C8D">
        <w:rPr>
          <w:rFonts w:eastAsiaTheme="minorEastAsia"/>
          <w:szCs w:val="28"/>
        </w:rPr>
        <w:t>конкурса</w:t>
      </w:r>
      <w:r w:rsidRPr="002F2C8D">
        <w:rPr>
          <w:rFonts w:eastAsiaTheme="minorEastAsia"/>
          <w:szCs w:val="28"/>
        </w:rPr>
        <w:t>;</w:t>
      </w:r>
    </w:p>
    <w:p w14:paraId="7759179B" w14:textId="0B57886C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основные требования, предъявляемые к гражданину, претендующему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на замещение вакантной должности;</w:t>
      </w:r>
    </w:p>
    <w:p w14:paraId="2FEB9E81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порядок ознакомления с условиями прохождения муниципальной службы и проведения конкурса;</w:t>
      </w:r>
    </w:p>
    <w:p w14:paraId="7D2C84D0" w14:textId="38195128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срок представления и </w:t>
      </w:r>
      <w:r w:rsidR="00B94C14">
        <w:rPr>
          <w:rFonts w:eastAsiaTheme="minorEastAsia"/>
          <w:szCs w:val="28"/>
        </w:rPr>
        <w:t>перечень</w:t>
      </w:r>
      <w:r w:rsidRPr="002718F4">
        <w:rPr>
          <w:rFonts w:eastAsiaTheme="minorEastAsia"/>
          <w:szCs w:val="28"/>
        </w:rPr>
        <w:t xml:space="preserve"> документов, необходимых для участия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в конкурсе;</w:t>
      </w:r>
    </w:p>
    <w:p w14:paraId="2FF02A7B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сведения о дате, времени и месте его проведения;</w:t>
      </w:r>
    </w:p>
    <w:p w14:paraId="2B9A8188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проект трудового договора.</w:t>
      </w:r>
    </w:p>
    <w:p w14:paraId="616817DE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bookmarkStart w:id="3" w:name="Par84"/>
      <w:bookmarkEnd w:id="3"/>
      <w:r w:rsidRPr="002718F4">
        <w:rPr>
          <w:rFonts w:eastAsiaTheme="minorEastAsia"/>
          <w:szCs w:val="28"/>
        </w:rPr>
        <w:t>2.5. Документы, необходимые для участия в конкурсе:</w:t>
      </w:r>
    </w:p>
    <w:p w14:paraId="71689B34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lastRenderedPageBreak/>
        <w:t>личное заявление;</w:t>
      </w:r>
    </w:p>
    <w:p w14:paraId="551707E2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собственноручно заполненная и подписанная анкета по форме, установленной Правительством Российской Федерации;</w:t>
      </w:r>
    </w:p>
    <w:p w14:paraId="6F965BD0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паспорт;</w:t>
      </w:r>
    </w:p>
    <w:p w14:paraId="764D3E49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копия трудовой книжки (заверенная кадровой службой по месту работы), за исключением случаев, когда трудовой договор (контракт) заключается впервые;</w:t>
      </w:r>
    </w:p>
    <w:p w14:paraId="0C5B5CF3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копии документов об образовании;</w:t>
      </w:r>
    </w:p>
    <w:p w14:paraId="28099572" w14:textId="3E4B2EAB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страховое свидетельство обязательного пенсионного страхования,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за исключением случаев, когда трудовой договор (контракт) заключается впервые;</w:t>
      </w:r>
    </w:p>
    <w:p w14:paraId="12B6EE9D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0EECB95B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документы воинского учета </w:t>
      </w:r>
      <w:r w:rsidR="008F014B">
        <w:rPr>
          <w:rFonts w:eastAsiaTheme="minorEastAsia"/>
          <w:szCs w:val="28"/>
        </w:rPr>
        <w:t>–</w:t>
      </w:r>
      <w:r w:rsidRPr="002718F4">
        <w:rPr>
          <w:rFonts w:eastAsiaTheme="minorEastAsia"/>
          <w:szCs w:val="28"/>
        </w:rPr>
        <w:t xml:space="preserve"> для военнообязанных и лиц, подлежащих призыву на военную службу;</w:t>
      </w:r>
    </w:p>
    <w:p w14:paraId="2A8F9401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14:paraId="612DA9D3" w14:textId="654A265E" w:rsid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сведения о доходах за год, предшествующий году поступления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на муниципальную службу, об имуществе и обязательствах имущественного характера;</w:t>
      </w:r>
    </w:p>
    <w:p w14:paraId="2FD8FE16" w14:textId="77777777" w:rsidR="00B94C14" w:rsidRPr="002718F4" w:rsidRDefault="00B94C1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согласие на обработку персональных данных;</w:t>
      </w:r>
    </w:p>
    <w:p w14:paraId="32986431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1B48693F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2.6. Представление документов и проверка сведений.</w:t>
      </w:r>
    </w:p>
    <w:p w14:paraId="43FA4744" w14:textId="68AED29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Документы для участия в конкурсе представляются кандидатами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 xml:space="preserve">в кадровую службу (специалисту по кадрам) органа местного самоуправления Добрянского </w:t>
      </w:r>
      <w:r w:rsidR="00DE2A00">
        <w:rPr>
          <w:rFonts w:eastAsiaTheme="minorEastAsia"/>
          <w:szCs w:val="28"/>
        </w:rPr>
        <w:t>городского округа</w:t>
      </w:r>
      <w:r w:rsidRPr="002718F4">
        <w:rPr>
          <w:rFonts w:eastAsiaTheme="minorEastAsia"/>
          <w:szCs w:val="28"/>
        </w:rPr>
        <w:t>, руководитель которого объявил о проведении конкурса, в указанный в объявлении срок.</w:t>
      </w:r>
    </w:p>
    <w:p w14:paraId="738CCA13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При несвоевременном или неполном представлении по уважительным причинам документов, указанных в </w:t>
      </w:r>
      <w:hyperlink w:anchor="Par84" w:tooltip="2.5. Документы, необходимые для участия в конкурсе:" w:history="1">
        <w:r w:rsidRPr="002718F4">
          <w:rPr>
            <w:rFonts w:eastAsiaTheme="minorEastAsia"/>
            <w:szCs w:val="28"/>
          </w:rPr>
          <w:t>пункте 2.5</w:t>
        </w:r>
      </w:hyperlink>
      <w:r w:rsidRPr="002718F4">
        <w:rPr>
          <w:rFonts w:eastAsiaTheme="minorEastAsia"/>
          <w:szCs w:val="28"/>
        </w:rPr>
        <w:t xml:space="preserve"> настоящего Положения, руководитель вправе перенести сроки приема документов от кандидатов.</w:t>
      </w:r>
    </w:p>
    <w:p w14:paraId="7B313AF4" w14:textId="15D1E105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Сведения, представленные кандидатами, подлежат проверке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в соответствии с законодательством.</w:t>
      </w:r>
    </w:p>
    <w:p w14:paraId="2AAF8CD1" w14:textId="6485C14D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С согласия кандидата проводится процедура оформления допуска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 xml:space="preserve">к сведениям, составляющим государственную или иную охраняемую законом тайну, если исполнение должностных обязанностей по государственной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и муниципальной должности связано с использованием таких сведений.</w:t>
      </w:r>
    </w:p>
    <w:p w14:paraId="2BB9F03D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bookmarkStart w:id="4" w:name="Par103"/>
      <w:bookmarkEnd w:id="4"/>
      <w:r w:rsidRPr="002718F4">
        <w:rPr>
          <w:rFonts w:eastAsiaTheme="minorEastAsia"/>
          <w:szCs w:val="28"/>
        </w:rPr>
        <w:t>2.7. Отказ в допуске кандидата к участию во 2-м этапе.</w:t>
      </w:r>
    </w:p>
    <w:p w14:paraId="1742247C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Основаниями для отказа в допуске кандидата к участию во 2-м этапе конкурса являются:</w:t>
      </w:r>
    </w:p>
    <w:p w14:paraId="5F7E7818" w14:textId="7A558FB8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несвоевременное или неполное представление необходимых для участия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в конкурсе документов без уважительной причины;</w:t>
      </w:r>
    </w:p>
    <w:p w14:paraId="11D222C3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недостоверность или неполнота представленных сведений;</w:t>
      </w:r>
    </w:p>
    <w:p w14:paraId="458C57D9" w14:textId="3F778380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lastRenderedPageBreak/>
        <w:t xml:space="preserve">установление обстоятельств, при наличии которых претендент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 xml:space="preserve">не допускается к участию в конкурсе в соответствии с </w:t>
      </w:r>
      <w:hyperlink w:anchor="Par49" w:tooltip="1.3. Участники конкурса." w:history="1">
        <w:r w:rsidRPr="002718F4">
          <w:rPr>
            <w:rFonts w:eastAsiaTheme="minorEastAsia"/>
            <w:szCs w:val="28"/>
          </w:rPr>
          <w:t>п</w:t>
        </w:r>
        <w:r w:rsidR="00B4404B">
          <w:rPr>
            <w:rFonts w:eastAsiaTheme="minorEastAsia"/>
            <w:szCs w:val="28"/>
          </w:rPr>
          <w:t>унктом</w:t>
        </w:r>
        <w:r w:rsidRPr="002718F4">
          <w:rPr>
            <w:rFonts w:eastAsiaTheme="minorEastAsia"/>
            <w:szCs w:val="28"/>
          </w:rPr>
          <w:t xml:space="preserve"> 1.3</w:t>
        </w:r>
      </w:hyperlink>
      <w:r w:rsidRPr="002718F4">
        <w:rPr>
          <w:rFonts w:eastAsiaTheme="minorEastAsia"/>
          <w:szCs w:val="28"/>
        </w:rPr>
        <w:t xml:space="preserve"> настоящего Положения.</w:t>
      </w:r>
    </w:p>
    <w:p w14:paraId="341304D6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Соответствующее решение конкурсной комиссии сообщается кандидату </w:t>
      </w:r>
      <w:r w:rsidR="00B4404B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в письменной форме с указанием причин отказа.</w:t>
      </w:r>
    </w:p>
    <w:p w14:paraId="58AD59E3" w14:textId="77777777" w:rsidR="00CC2E61" w:rsidRPr="00A22CDC" w:rsidRDefault="00CC2E61" w:rsidP="000805A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EastAsia"/>
          <w:szCs w:val="28"/>
        </w:rPr>
      </w:pPr>
    </w:p>
    <w:p w14:paraId="0D5E32A2" w14:textId="77777777" w:rsidR="002718F4" w:rsidRPr="00B4404B" w:rsidRDefault="0014303E" w:rsidP="000805A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III</w:t>
      </w:r>
      <w:r w:rsidR="00B4404B">
        <w:rPr>
          <w:rFonts w:eastAsiaTheme="minorEastAsia"/>
          <w:b/>
          <w:szCs w:val="28"/>
        </w:rPr>
        <w:t>. З</w:t>
      </w:r>
      <w:r w:rsidR="00B4404B" w:rsidRPr="00B4404B">
        <w:rPr>
          <w:rFonts w:eastAsiaTheme="minorEastAsia"/>
          <w:b/>
          <w:szCs w:val="28"/>
        </w:rPr>
        <w:t>аседание конкурсной комиссии (2-й этап)</w:t>
      </w:r>
    </w:p>
    <w:p w14:paraId="71C92A2B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bookmarkStart w:id="5" w:name="Par112"/>
      <w:bookmarkEnd w:id="5"/>
      <w:r w:rsidRPr="002718F4">
        <w:rPr>
          <w:rFonts w:eastAsiaTheme="minorEastAsia"/>
          <w:szCs w:val="28"/>
        </w:rPr>
        <w:t>3.1. Решение о проведении 2-го этапа конкурса.</w:t>
      </w:r>
    </w:p>
    <w:p w14:paraId="4D63B219" w14:textId="66FC9080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После проверки сведений, представленных кандидатами, и оформления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в случае необходимости допуска к сведениям, составляющим государственную и иную охраняемую законом тайну, руководитель принимает решение о составе участников, месте, дате и времени проведения 2-го этапа конкурса.</w:t>
      </w:r>
    </w:p>
    <w:p w14:paraId="04B45A4D" w14:textId="024077E3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Информация об этом доводится до каждого кандидата не позднее чем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за неделю до начала его проведения.</w:t>
      </w:r>
    </w:p>
    <w:p w14:paraId="15F9010F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3.2. Порядок заседания конкурсной комиссии.</w:t>
      </w:r>
    </w:p>
    <w:p w14:paraId="0CAA6210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Заседание конкурсной комиссии считается правомочным, если на нем присутствует не менее двух третей ее списочного состава.</w:t>
      </w:r>
    </w:p>
    <w:p w14:paraId="7F80A978" w14:textId="7E43FCD4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Заседание конкурсной комиссии созывается и проводится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ее председателем, а в период его временного отсутствия - заместителем председателя конкурсной комиссии.</w:t>
      </w:r>
    </w:p>
    <w:p w14:paraId="05F26080" w14:textId="76A7E9BD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Секретарь конкурсной комиссии осуществляет техническую подготовку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 xml:space="preserve">и обеспечение деятельности конкурсной комиссии, в том числе знакомит членов комиссии с пакетом документов о кандидатах не позднее чем за три дня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до начала заседания конкурсной комиссии.</w:t>
      </w:r>
    </w:p>
    <w:p w14:paraId="3E6CC460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На заседании конкурсной комиссии ведется протокол, который подписывается председателем и секретарем конкурсной комиссии.</w:t>
      </w:r>
    </w:p>
    <w:p w14:paraId="6DB6615A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По решению руководителя в заседании могут принимать участие руководители подразделений и другие муниципальные служащие, заинтересованные в проведении конкурса и не включенные в состав конкурсной комиссии.</w:t>
      </w:r>
    </w:p>
    <w:p w14:paraId="08C1A8AB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3.3. Конкурс документов.</w:t>
      </w:r>
    </w:p>
    <w:p w14:paraId="08705C0D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При проведении конкурса документов конкурсная комиссия оценивает кандидатов по документам о профессиональном образовании, прохождении государственной гражданской и муниципальной службы, другой трудовой деятельности и иным документам, представленным кандидатами.</w:t>
      </w:r>
    </w:p>
    <w:p w14:paraId="59880D7A" w14:textId="22BEF53E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Конкурс документов проводится на заседании конкурсной комиссии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в отсутствие кандидатов.</w:t>
      </w:r>
    </w:p>
    <w:p w14:paraId="5379E859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3.4. Конкурс-испытание.</w:t>
      </w:r>
    </w:p>
    <w:p w14:paraId="06D36ECF" w14:textId="12D30F7D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Конкурс-испытание проводится с использованием методов оценки профессиональных и личностных качеств, не противоречащих федеральному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 xml:space="preserve">и </w:t>
      </w:r>
      <w:r w:rsidR="000D00DA">
        <w:rPr>
          <w:rFonts w:eastAsiaTheme="minorEastAsia"/>
          <w:szCs w:val="28"/>
        </w:rPr>
        <w:t>региональному</w:t>
      </w:r>
      <w:r w:rsidRPr="002718F4">
        <w:rPr>
          <w:rFonts w:eastAsiaTheme="minorEastAsia"/>
          <w:szCs w:val="28"/>
        </w:rPr>
        <w:t xml:space="preserve"> законодательству, в том числе:</w:t>
      </w:r>
    </w:p>
    <w:p w14:paraId="784EB1D2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индивидуального собеседования;</w:t>
      </w:r>
    </w:p>
    <w:p w14:paraId="7E08AF16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анкетирования и тестирования;</w:t>
      </w:r>
    </w:p>
    <w:p w14:paraId="2E31CB1D" w14:textId="4605D838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групповой дискуссии или защиты реферата по вопросам, связанным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lastRenderedPageBreak/>
        <w:t>с выполнением должностных обязанностей и полномочиями по вакантной должности.</w:t>
      </w:r>
    </w:p>
    <w:p w14:paraId="4749F592" w14:textId="6944C3D1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При оценке указанных качеств кандидата конкурсная комиссия исходит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из квалификационных требований, предъявляемых по вакантной должности.</w:t>
      </w:r>
    </w:p>
    <w:p w14:paraId="7B5EBA4D" w14:textId="0E192336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B95849">
        <w:rPr>
          <w:rFonts w:eastAsiaTheme="minorEastAsia"/>
          <w:szCs w:val="28"/>
        </w:rPr>
        <w:t>Конкурс-испытание</w:t>
      </w:r>
      <w:r w:rsidRPr="002718F4">
        <w:rPr>
          <w:rFonts w:eastAsiaTheme="minorEastAsia"/>
          <w:szCs w:val="28"/>
        </w:rPr>
        <w:t xml:space="preserve"> проводится на заседании конкурсной комиссии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в присутствии кандидата.</w:t>
      </w:r>
    </w:p>
    <w:p w14:paraId="7C1E1B1F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Неявка кандидата, оповещенного в установленном порядке, на заседание конкурсной комиссии расценивается как его отказ от участия в конкурсе.</w:t>
      </w:r>
    </w:p>
    <w:p w14:paraId="2A037DE8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3.5. Порядок принятия решения конкурсной комиссией.</w:t>
      </w:r>
    </w:p>
    <w:p w14:paraId="6301FAAE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Решение конкурсной комиссии по результатам проведения конкурса принимается в отсутствие кандидата открытым голосованием простым большинством голосов от числа ее членов, присутствующих на заседании.</w:t>
      </w:r>
    </w:p>
    <w:p w14:paraId="5DFAD766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При равенстве голосов членов конкурсной комиссии голос ее председателя является решающим.</w:t>
      </w:r>
    </w:p>
    <w:p w14:paraId="7B265D5C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3.6. Решения, принимаемые конкурсной комиссией.</w:t>
      </w:r>
    </w:p>
    <w:p w14:paraId="09D8958D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По итогам конкурса конкурсная комиссия принимает одно из следующих решений:</w:t>
      </w:r>
    </w:p>
    <w:p w14:paraId="54EDF0E7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о признании одного или двух кандидатов победителями конкурса;</w:t>
      </w:r>
    </w:p>
    <w:p w14:paraId="473FADFA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о признании конкурса несостоявшимся.</w:t>
      </w:r>
    </w:p>
    <w:p w14:paraId="71022469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Конкурсная комиссия принимает решение о признании конкурса несостоявшимся в одном из следующих случаев:</w:t>
      </w:r>
    </w:p>
    <w:p w14:paraId="7A3BD31E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поступления менее двух заявлений на участие в конкурсе;</w:t>
      </w:r>
    </w:p>
    <w:p w14:paraId="641F1338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допуска ко 2-му этапу конкурса менее двух кандидатов;</w:t>
      </w:r>
    </w:p>
    <w:p w14:paraId="173125C9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когда после отказа кандидатов от участия в конкурсе осталось менее двух кандидатов;</w:t>
      </w:r>
    </w:p>
    <w:p w14:paraId="53834CB6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признания всех кандидатов не соответствующими требованиям.</w:t>
      </w:r>
    </w:p>
    <w:p w14:paraId="6F22C0E6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3.7. Оформление решения конкурсной комиссией.</w:t>
      </w:r>
    </w:p>
    <w:p w14:paraId="234F2F24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14:paraId="2FD04E06" w14:textId="756892E0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Решение конкурсной комиссии о признании кандидата победителем направляется в соответствующую кадровую службу (специалисту по кадрам)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и является основанием для назначения его на соответствующую муниципальную должность.</w:t>
      </w:r>
    </w:p>
    <w:p w14:paraId="654DFCC4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Назначение победителя конкурса на вакантную должность оформляется распорядительным актом руководителя, объявившего о проведении конкурса.</w:t>
      </w:r>
    </w:p>
    <w:p w14:paraId="7BE6DB11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3.8. Проведение повторного конкурса.</w:t>
      </w:r>
    </w:p>
    <w:p w14:paraId="626F22A5" w14:textId="5C53688B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Руководитель в случае признания конкурса несостоявшимся может принять решение о проведении повторного конкурса в соответствии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с настоящим Положением.</w:t>
      </w:r>
    </w:p>
    <w:p w14:paraId="5C90FD5D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bookmarkStart w:id="6" w:name="Par150"/>
      <w:bookmarkEnd w:id="6"/>
      <w:r w:rsidRPr="002718F4">
        <w:rPr>
          <w:rFonts w:eastAsiaTheme="minorEastAsia"/>
          <w:szCs w:val="28"/>
        </w:rPr>
        <w:t>3.9. Оповещение кандидатов о результатах конкурса.</w:t>
      </w:r>
    </w:p>
    <w:p w14:paraId="4154C86E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Решение конкурсной комиссии доводится в письменной форме до каждого кандидата в течение месяца со дня его принятия.</w:t>
      </w:r>
    </w:p>
    <w:p w14:paraId="6C99F029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3.10. Деятельность кадровой службы по проведению конкурса.</w:t>
      </w:r>
    </w:p>
    <w:p w14:paraId="689F4AAE" w14:textId="75C9B799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lastRenderedPageBreak/>
        <w:t xml:space="preserve">Кадровая служба (специалист по кадрам) органа местного самоуправления Добрянского </w:t>
      </w:r>
      <w:r w:rsidR="002329C8">
        <w:rPr>
          <w:rFonts w:eastAsiaTheme="minorEastAsia"/>
          <w:szCs w:val="28"/>
        </w:rPr>
        <w:t>городского округа</w:t>
      </w:r>
      <w:r w:rsidRPr="002718F4">
        <w:rPr>
          <w:rFonts w:eastAsiaTheme="minorEastAsia"/>
          <w:szCs w:val="28"/>
        </w:rPr>
        <w:t xml:space="preserve"> обеспечивает организацию подготовки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и проведение конкурса, в том числе:</w:t>
      </w:r>
    </w:p>
    <w:p w14:paraId="4200E3BB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разрабатывает проекты распорядительных актов соответствующего руководителя о проведении конкурса и по результатам его проведения;</w:t>
      </w:r>
    </w:p>
    <w:p w14:paraId="372D53B4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готовит и направляет в </w:t>
      </w:r>
      <w:r w:rsidR="00991E16">
        <w:rPr>
          <w:rFonts w:eastAsiaTheme="minorEastAsia"/>
          <w:szCs w:val="28"/>
        </w:rPr>
        <w:t>региональные</w:t>
      </w:r>
      <w:r w:rsidRPr="002718F4">
        <w:rPr>
          <w:rFonts w:eastAsiaTheme="minorEastAsia"/>
          <w:szCs w:val="28"/>
        </w:rPr>
        <w:t xml:space="preserve"> или местные средства массовой информации текст объявления о проведении конкурса;</w:t>
      </w:r>
    </w:p>
    <w:p w14:paraId="60F0E0E7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ведет регистрацию и учет всех кандидатов;</w:t>
      </w:r>
    </w:p>
    <w:p w14:paraId="13F0E6D2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организует сбор документов о кандидатах;</w:t>
      </w:r>
    </w:p>
    <w:p w14:paraId="1BD3C528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обеспечивает кандидатам возможность ознакомления с условиями прохождения муниципальной службы и необходимыми для участия в конкурсе документами (должностной инструкцией, Положением о подразделении);</w:t>
      </w:r>
    </w:p>
    <w:p w14:paraId="263F5238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представляет пакет документов о кандидатах секретарю конкурсной комиссии не позднее чем за семь дней до начала заседания конкурсной комиссии;</w:t>
      </w:r>
    </w:p>
    <w:p w14:paraId="6641FB25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оповещает кандидатов в случаях, предусмотренных </w:t>
      </w:r>
      <w:hyperlink w:anchor="Par103" w:tooltip="2.7. Отказ в допуске кандидата к участию во 2-м этапе." w:history="1">
        <w:r w:rsidRPr="002718F4">
          <w:rPr>
            <w:rFonts w:eastAsiaTheme="minorEastAsia"/>
            <w:szCs w:val="28"/>
          </w:rPr>
          <w:t>п</w:t>
        </w:r>
        <w:r w:rsidR="003253A4">
          <w:rPr>
            <w:rFonts w:eastAsiaTheme="minorEastAsia"/>
            <w:szCs w:val="28"/>
          </w:rPr>
          <w:t>унктами</w:t>
        </w:r>
        <w:r w:rsidRPr="002718F4">
          <w:rPr>
            <w:rFonts w:eastAsiaTheme="minorEastAsia"/>
            <w:szCs w:val="28"/>
          </w:rPr>
          <w:t xml:space="preserve"> 2.7</w:t>
        </w:r>
      </w:hyperlink>
      <w:r w:rsidRPr="002718F4">
        <w:rPr>
          <w:rFonts w:eastAsiaTheme="minorEastAsia"/>
          <w:szCs w:val="28"/>
        </w:rPr>
        <w:t xml:space="preserve">, </w:t>
      </w:r>
      <w:hyperlink w:anchor="Par112" w:tooltip="3.1. Решение о проведении 2-го этапа конкурса." w:history="1">
        <w:r w:rsidRPr="002718F4">
          <w:rPr>
            <w:rFonts w:eastAsiaTheme="minorEastAsia"/>
            <w:szCs w:val="28"/>
          </w:rPr>
          <w:t>3.1</w:t>
        </w:r>
      </w:hyperlink>
      <w:r w:rsidRPr="002718F4">
        <w:rPr>
          <w:rFonts w:eastAsiaTheme="minorEastAsia"/>
          <w:szCs w:val="28"/>
        </w:rPr>
        <w:t xml:space="preserve">, </w:t>
      </w:r>
      <w:hyperlink w:anchor="Par150" w:tooltip="3.9. Оповещение кандидатов о результатах конкурса." w:history="1">
        <w:r w:rsidRPr="002718F4">
          <w:rPr>
            <w:rFonts w:eastAsiaTheme="minorEastAsia"/>
            <w:szCs w:val="28"/>
          </w:rPr>
          <w:t>3.9</w:t>
        </w:r>
      </w:hyperlink>
      <w:r w:rsidRPr="002718F4">
        <w:rPr>
          <w:rFonts w:eastAsiaTheme="minorEastAsia"/>
          <w:szCs w:val="28"/>
        </w:rPr>
        <w:t xml:space="preserve"> настоящего Положения.</w:t>
      </w:r>
    </w:p>
    <w:p w14:paraId="0C4C9B41" w14:textId="77777777" w:rsidR="00CC2E61" w:rsidRPr="00A22CDC" w:rsidRDefault="00CC2E61" w:rsidP="000805A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EastAsia"/>
          <w:szCs w:val="28"/>
        </w:rPr>
      </w:pPr>
    </w:p>
    <w:p w14:paraId="71ECB3CC" w14:textId="77777777" w:rsidR="002718F4" w:rsidRPr="003253A4" w:rsidRDefault="0014303E" w:rsidP="000805A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IV</w:t>
      </w:r>
      <w:r w:rsidR="003253A4" w:rsidRPr="003253A4">
        <w:rPr>
          <w:rFonts w:eastAsiaTheme="minorEastAsia"/>
          <w:b/>
          <w:szCs w:val="28"/>
        </w:rPr>
        <w:t>. Заключительные положения</w:t>
      </w:r>
    </w:p>
    <w:p w14:paraId="20BA993D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4.1. Финансовое обеспечение конкурса.</w:t>
      </w:r>
    </w:p>
    <w:p w14:paraId="31958404" w14:textId="56955CB8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Расходы по участию в конкурсе (проезд к месту проведения конкурса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и обратно, наем жилого помещения, проживание, пользование услугами средств связи всех видов) кандидаты производят за счет собственных средств.</w:t>
      </w:r>
    </w:p>
    <w:p w14:paraId="4FF65289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>4.2. Решение спорных вопросов.</w:t>
      </w:r>
    </w:p>
    <w:p w14:paraId="37C93DBE" w14:textId="3B12EDAA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2718F4">
        <w:rPr>
          <w:rFonts w:eastAsiaTheme="minorEastAsia"/>
          <w:szCs w:val="28"/>
        </w:rPr>
        <w:t xml:space="preserve">Спорные вопросы, связанные с проведением конкурса, рассматриваются </w:t>
      </w:r>
      <w:r w:rsidR="003D17BE">
        <w:rPr>
          <w:rFonts w:eastAsiaTheme="minorEastAsia"/>
          <w:szCs w:val="28"/>
        </w:rPr>
        <w:br/>
      </w:r>
      <w:r w:rsidRPr="002718F4">
        <w:rPr>
          <w:rFonts w:eastAsiaTheme="minorEastAsia"/>
          <w:szCs w:val="28"/>
        </w:rPr>
        <w:t>в соответствии с законодательством.</w:t>
      </w:r>
    </w:p>
    <w:p w14:paraId="3E52720C" w14:textId="77777777" w:rsidR="002718F4" w:rsidRPr="002718F4" w:rsidRDefault="002718F4" w:rsidP="000805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14:paraId="7BEE0FE5" w14:textId="77777777" w:rsidR="00B8691E" w:rsidRPr="002718F4" w:rsidRDefault="00B8691E" w:rsidP="000805A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B8691E" w:rsidRPr="002718F4" w:rsidSect="003D17BE">
      <w:pgSz w:w="11906" w:h="16838"/>
      <w:pgMar w:top="426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1629D" w14:textId="77777777" w:rsidR="00BD3B69" w:rsidRDefault="00BD3B69">
      <w:r>
        <w:separator/>
      </w:r>
    </w:p>
  </w:endnote>
  <w:endnote w:type="continuationSeparator" w:id="0">
    <w:p w14:paraId="79E9AF69" w14:textId="77777777" w:rsidR="00BD3B69" w:rsidRDefault="00BD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CEF45" w14:textId="77777777" w:rsidR="00BD3B69" w:rsidRDefault="00BD3B69">
      <w:r>
        <w:separator/>
      </w:r>
    </w:p>
  </w:footnote>
  <w:footnote w:type="continuationSeparator" w:id="0">
    <w:p w14:paraId="416DB652" w14:textId="77777777" w:rsidR="00BD3B69" w:rsidRDefault="00BD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805665"/>
      <w:docPartObj>
        <w:docPartGallery w:val="Page Numbers (Top of Page)"/>
        <w:docPartUnique/>
      </w:docPartObj>
    </w:sdtPr>
    <w:sdtEndPr/>
    <w:sdtContent>
      <w:p w14:paraId="2B545D62" w14:textId="77777777" w:rsidR="00256479" w:rsidRDefault="0025647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DE5">
          <w:rPr>
            <w:noProof/>
          </w:rPr>
          <w:t>8</w:t>
        </w:r>
        <w:r>
          <w:fldChar w:fldCharType="end"/>
        </w:r>
      </w:p>
    </w:sdtContent>
  </w:sdt>
  <w:p w14:paraId="5E8F4002" w14:textId="77777777" w:rsidR="00696292" w:rsidRDefault="006962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F713D"/>
    <w:multiLevelType w:val="hybridMultilevel"/>
    <w:tmpl w:val="C42447FE"/>
    <w:lvl w:ilvl="0" w:tplc="7CC89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861E84"/>
    <w:multiLevelType w:val="hybridMultilevel"/>
    <w:tmpl w:val="74066C8E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>
      <w:start w:val="1"/>
      <w:numFmt w:val="lowerLetter"/>
      <w:lvlText w:val="%2."/>
      <w:lvlJc w:val="left"/>
      <w:pPr>
        <w:ind w:left="2509" w:hanging="360"/>
      </w:pPr>
    </w:lvl>
    <w:lvl w:ilvl="2" w:tplc="FFFFFFFF">
      <w:start w:val="1"/>
      <w:numFmt w:val="lowerRoman"/>
      <w:lvlText w:val="%3."/>
      <w:lvlJc w:val="right"/>
      <w:pPr>
        <w:ind w:left="3229" w:hanging="180"/>
      </w:pPr>
    </w:lvl>
    <w:lvl w:ilvl="3" w:tplc="FFFFFFFF">
      <w:start w:val="1"/>
      <w:numFmt w:val="decimal"/>
      <w:lvlText w:val="%4."/>
      <w:lvlJc w:val="left"/>
      <w:pPr>
        <w:ind w:left="3949" w:hanging="360"/>
      </w:pPr>
    </w:lvl>
    <w:lvl w:ilvl="4" w:tplc="FFFFFFFF">
      <w:start w:val="1"/>
      <w:numFmt w:val="lowerLetter"/>
      <w:lvlText w:val="%5."/>
      <w:lvlJc w:val="left"/>
      <w:pPr>
        <w:ind w:left="4669" w:hanging="360"/>
      </w:pPr>
    </w:lvl>
    <w:lvl w:ilvl="5" w:tplc="FFFFFFFF">
      <w:start w:val="1"/>
      <w:numFmt w:val="lowerRoman"/>
      <w:lvlText w:val="%6."/>
      <w:lvlJc w:val="right"/>
      <w:pPr>
        <w:ind w:left="5389" w:hanging="180"/>
      </w:pPr>
    </w:lvl>
    <w:lvl w:ilvl="6" w:tplc="FFFFFFFF">
      <w:start w:val="1"/>
      <w:numFmt w:val="decimal"/>
      <w:lvlText w:val="%7."/>
      <w:lvlJc w:val="left"/>
      <w:pPr>
        <w:ind w:left="6109" w:hanging="360"/>
      </w:pPr>
    </w:lvl>
    <w:lvl w:ilvl="7" w:tplc="FFFFFFFF">
      <w:start w:val="1"/>
      <w:numFmt w:val="lowerLetter"/>
      <w:lvlText w:val="%8."/>
      <w:lvlJc w:val="left"/>
      <w:pPr>
        <w:ind w:left="6829" w:hanging="360"/>
      </w:pPr>
    </w:lvl>
    <w:lvl w:ilvl="8" w:tplc="FFFFFFFF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F6"/>
    <w:rsid w:val="00002786"/>
    <w:rsid w:val="00015EAE"/>
    <w:rsid w:val="00021373"/>
    <w:rsid w:val="00025F96"/>
    <w:rsid w:val="00036B4F"/>
    <w:rsid w:val="00044157"/>
    <w:rsid w:val="000453F9"/>
    <w:rsid w:val="000467B4"/>
    <w:rsid w:val="00070040"/>
    <w:rsid w:val="000805AE"/>
    <w:rsid w:val="000926E2"/>
    <w:rsid w:val="000933EE"/>
    <w:rsid w:val="000935D9"/>
    <w:rsid w:val="000C15C0"/>
    <w:rsid w:val="000C2D8A"/>
    <w:rsid w:val="000C31F4"/>
    <w:rsid w:val="000C469B"/>
    <w:rsid w:val="000D00DA"/>
    <w:rsid w:val="000D5188"/>
    <w:rsid w:val="000D542D"/>
    <w:rsid w:val="000E7BF2"/>
    <w:rsid w:val="001249BE"/>
    <w:rsid w:val="00125E0A"/>
    <w:rsid w:val="0013222C"/>
    <w:rsid w:val="0014303E"/>
    <w:rsid w:val="0014460F"/>
    <w:rsid w:val="00146236"/>
    <w:rsid w:val="001476E1"/>
    <w:rsid w:val="001533D7"/>
    <w:rsid w:val="001603C6"/>
    <w:rsid w:val="00160D29"/>
    <w:rsid w:val="00172474"/>
    <w:rsid w:val="00180D0A"/>
    <w:rsid w:val="00184B04"/>
    <w:rsid w:val="001A2216"/>
    <w:rsid w:val="001A75B7"/>
    <w:rsid w:val="001C68B9"/>
    <w:rsid w:val="001D0DEB"/>
    <w:rsid w:val="001E3001"/>
    <w:rsid w:val="001F00E2"/>
    <w:rsid w:val="001F7460"/>
    <w:rsid w:val="00200FB1"/>
    <w:rsid w:val="002073F6"/>
    <w:rsid w:val="00211EC8"/>
    <w:rsid w:val="00212B21"/>
    <w:rsid w:val="00214BCE"/>
    <w:rsid w:val="002176B0"/>
    <w:rsid w:val="00230CB3"/>
    <w:rsid w:val="002326B7"/>
    <w:rsid w:val="002327B9"/>
    <w:rsid w:val="002329C8"/>
    <w:rsid w:val="00243083"/>
    <w:rsid w:val="002500F6"/>
    <w:rsid w:val="00256479"/>
    <w:rsid w:val="00261C20"/>
    <w:rsid w:val="00265888"/>
    <w:rsid w:val="002718F4"/>
    <w:rsid w:val="00282C34"/>
    <w:rsid w:val="002B4011"/>
    <w:rsid w:val="002F2C8D"/>
    <w:rsid w:val="00305677"/>
    <w:rsid w:val="003073CC"/>
    <w:rsid w:val="003124EB"/>
    <w:rsid w:val="003216D3"/>
    <w:rsid w:val="003253A4"/>
    <w:rsid w:val="0033035E"/>
    <w:rsid w:val="00342DE5"/>
    <w:rsid w:val="00350B79"/>
    <w:rsid w:val="00362697"/>
    <w:rsid w:val="0037512F"/>
    <w:rsid w:val="00375DB3"/>
    <w:rsid w:val="00382CA4"/>
    <w:rsid w:val="00386EA2"/>
    <w:rsid w:val="00391F42"/>
    <w:rsid w:val="003967A9"/>
    <w:rsid w:val="003A099A"/>
    <w:rsid w:val="003A0AE9"/>
    <w:rsid w:val="003A19D5"/>
    <w:rsid w:val="003A7417"/>
    <w:rsid w:val="003B48A2"/>
    <w:rsid w:val="003C2DF3"/>
    <w:rsid w:val="003C7E53"/>
    <w:rsid w:val="003D0D8B"/>
    <w:rsid w:val="003D17BE"/>
    <w:rsid w:val="003D77B1"/>
    <w:rsid w:val="003E5D1E"/>
    <w:rsid w:val="004233DB"/>
    <w:rsid w:val="00427BED"/>
    <w:rsid w:val="00442613"/>
    <w:rsid w:val="00445E69"/>
    <w:rsid w:val="00474805"/>
    <w:rsid w:val="00477E13"/>
    <w:rsid w:val="00484BE1"/>
    <w:rsid w:val="00485200"/>
    <w:rsid w:val="004A2979"/>
    <w:rsid w:val="004A5443"/>
    <w:rsid w:val="004A776D"/>
    <w:rsid w:val="004B0A6D"/>
    <w:rsid w:val="004B0EF9"/>
    <w:rsid w:val="004C0BA4"/>
    <w:rsid w:val="004C20E1"/>
    <w:rsid w:val="004C764D"/>
    <w:rsid w:val="004F188F"/>
    <w:rsid w:val="004F29D7"/>
    <w:rsid w:val="004F517D"/>
    <w:rsid w:val="004F57AC"/>
    <w:rsid w:val="00542EB0"/>
    <w:rsid w:val="0054336E"/>
    <w:rsid w:val="00555A4A"/>
    <w:rsid w:val="00572AEE"/>
    <w:rsid w:val="005812E4"/>
    <w:rsid w:val="00597E52"/>
    <w:rsid w:val="005A048E"/>
    <w:rsid w:val="005A1351"/>
    <w:rsid w:val="005A65AD"/>
    <w:rsid w:val="005A6870"/>
    <w:rsid w:val="005B109A"/>
    <w:rsid w:val="005C173A"/>
    <w:rsid w:val="005C4030"/>
    <w:rsid w:val="005D23DB"/>
    <w:rsid w:val="005D7A0E"/>
    <w:rsid w:val="00643102"/>
    <w:rsid w:val="00646E9F"/>
    <w:rsid w:val="00656FD2"/>
    <w:rsid w:val="006740D7"/>
    <w:rsid w:val="006948AA"/>
    <w:rsid w:val="00695FBC"/>
    <w:rsid w:val="00696292"/>
    <w:rsid w:val="006B4EF0"/>
    <w:rsid w:val="006C59A7"/>
    <w:rsid w:val="006E4F41"/>
    <w:rsid w:val="006F4DD3"/>
    <w:rsid w:val="00701D1B"/>
    <w:rsid w:val="00702DDF"/>
    <w:rsid w:val="007051B3"/>
    <w:rsid w:val="00706E11"/>
    <w:rsid w:val="0071668C"/>
    <w:rsid w:val="007217EC"/>
    <w:rsid w:val="00724BF6"/>
    <w:rsid w:val="007256AC"/>
    <w:rsid w:val="0072758F"/>
    <w:rsid w:val="0075749F"/>
    <w:rsid w:val="0076194D"/>
    <w:rsid w:val="00781D8D"/>
    <w:rsid w:val="0078233D"/>
    <w:rsid w:val="007B491C"/>
    <w:rsid w:val="007B5196"/>
    <w:rsid w:val="007F55CB"/>
    <w:rsid w:val="007F667C"/>
    <w:rsid w:val="00802CF1"/>
    <w:rsid w:val="00806840"/>
    <w:rsid w:val="0081095F"/>
    <w:rsid w:val="00817FB0"/>
    <w:rsid w:val="00821929"/>
    <w:rsid w:val="00823D80"/>
    <w:rsid w:val="00824BBE"/>
    <w:rsid w:val="00826D5F"/>
    <w:rsid w:val="00844ABA"/>
    <w:rsid w:val="00851086"/>
    <w:rsid w:val="00852DDB"/>
    <w:rsid w:val="0086465D"/>
    <w:rsid w:val="00896B70"/>
    <w:rsid w:val="00896FA6"/>
    <w:rsid w:val="008A3EFF"/>
    <w:rsid w:val="008A4242"/>
    <w:rsid w:val="008B2BCC"/>
    <w:rsid w:val="008B5599"/>
    <w:rsid w:val="008C1D3E"/>
    <w:rsid w:val="008C6BEA"/>
    <w:rsid w:val="008E42C7"/>
    <w:rsid w:val="008E462D"/>
    <w:rsid w:val="008F014B"/>
    <w:rsid w:val="008F2D7E"/>
    <w:rsid w:val="00913D7E"/>
    <w:rsid w:val="0091414F"/>
    <w:rsid w:val="0092016B"/>
    <w:rsid w:val="00932AFC"/>
    <w:rsid w:val="00933223"/>
    <w:rsid w:val="00937501"/>
    <w:rsid w:val="00953686"/>
    <w:rsid w:val="00956084"/>
    <w:rsid w:val="009652B1"/>
    <w:rsid w:val="0097130E"/>
    <w:rsid w:val="00991E16"/>
    <w:rsid w:val="00995881"/>
    <w:rsid w:val="009A1041"/>
    <w:rsid w:val="009A42BD"/>
    <w:rsid w:val="009B12D0"/>
    <w:rsid w:val="009C537C"/>
    <w:rsid w:val="009C62B7"/>
    <w:rsid w:val="009D6B1C"/>
    <w:rsid w:val="009E104D"/>
    <w:rsid w:val="009E79AB"/>
    <w:rsid w:val="009F09F2"/>
    <w:rsid w:val="00A16941"/>
    <w:rsid w:val="00A21487"/>
    <w:rsid w:val="00A222C4"/>
    <w:rsid w:val="00A22CDC"/>
    <w:rsid w:val="00A30CBA"/>
    <w:rsid w:val="00A363D6"/>
    <w:rsid w:val="00A4098F"/>
    <w:rsid w:val="00A4261F"/>
    <w:rsid w:val="00A537C6"/>
    <w:rsid w:val="00A65689"/>
    <w:rsid w:val="00A7410C"/>
    <w:rsid w:val="00A9060A"/>
    <w:rsid w:val="00A95365"/>
    <w:rsid w:val="00AA4CAA"/>
    <w:rsid w:val="00AA6A1A"/>
    <w:rsid w:val="00AC1C52"/>
    <w:rsid w:val="00AC26CF"/>
    <w:rsid w:val="00AD040B"/>
    <w:rsid w:val="00AD3AB8"/>
    <w:rsid w:val="00B04B2F"/>
    <w:rsid w:val="00B124CA"/>
    <w:rsid w:val="00B16E8C"/>
    <w:rsid w:val="00B17008"/>
    <w:rsid w:val="00B20361"/>
    <w:rsid w:val="00B26041"/>
    <w:rsid w:val="00B267F7"/>
    <w:rsid w:val="00B43AD0"/>
    <w:rsid w:val="00B4404B"/>
    <w:rsid w:val="00B446ED"/>
    <w:rsid w:val="00B44881"/>
    <w:rsid w:val="00B65266"/>
    <w:rsid w:val="00B8691E"/>
    <w:rsid w:val="00B94C14"/>
    <w:rsid w:val="00B94F4E"/>
    <w:rsid w:val="00B9527B"/>
    <w:rsid w:val="00B95829"/>
    <w:rsid w:val="00B95849"/>
    <w:rsid w:val="00BA3C02"/>
    <w:rsid w:val="00BB3D37"/>
    <w:rsid w:val="00BC0428"/>
    <w:rsid w:val="00BD0445"/>
    <w:rsid w:val="00BD3B69"/>
    <w:rsid w:val="00BD4656"/>
    <w:rsid w:val="00BD5C13"/>
    <w:rsid w:val="00BE2CC3"/>
    <w:rsid w:val="00BE5DF9"/>
    <w:rsid w:val="00BF5009"/>
    <w:rsid w:val="00C06F14"/>
    <w:rsid w:val="00C13AF0"/>
    <w:rsid w:val="00C14828"/>
    <w:rsid w:val="00C16BB4"/>
    <w:rsid w:val="00C3085B"/>
    <w:rsid w:val="00C33FFE"/>
    <w:rsid w:val="00C45AAF"/>
    <w:rsid w:val="00C46CF4"/>
    <w:rsid w:val="00C57438"/>
    <w:rsid w:val="00C628E5"/>
    <w:rsid w:val="00C733AC"/>
    <w:rsid w:val="00C747D7"/>
    <w:rsid w:val="00CB1C8C"/>
    <w:rsid w:val="00CC2E61"/>
    <w:rsid w:val="00CD4223"/>
    <w:rsid w:val="00CE5F65"/>
    <w:rsid w:val="00CF2CA5"/>
    <w:rsid w:val="00D016FA"/>
    <w:rsid w:val="00D215A9"/>
    <w:rsid w:val="00D21EB6"/>
    <w:rsid w:val="00D273B2"/>
    <w:rsid w:val="00D322D7"/>
    <w:rsid w:val="00D55218"/>
    <w:rsid w:val="00D7369B"/>
    <w:rsid w:val="00D743C2"/>
    <w:rsid w:val="00D77AB6"/>
    <w:rsid w:val="00D8425A"/>
    <w:rsid w:val="00D92C28"/>
    <w:rsid w:val="00DA05B6"/>
    <w:rsid w:val="00DA0D1E"/>
    <w:rsid w:val="00DA189D"/>
    <w:rsid w:val="00DA6F09"/>
    <w:rsid w:val="00DC2974"/>
    <w:rsid w:val="00DD1475"/>
    <w:rsid w:val="00DE099D"/>
    <w:rsid w:val="00DE2A00"/>
    <w:rsid w:val="00DF1920"/>
    <w:rsid w:val="00E016D5"/>
    <w:rsid w:val="00E04375"/>
    <w:rsid w:val="00E1629E"/>
    <w:rsid w:val="00E4492A"/>
    <w:rsid w:val="00E529DB"/>
    <w:rsid w:val="00E52B3A"/>
    <w:rsid w:val="00E54A37"/>
    <w:rsid w:val="00E557D2"/>
    <w:rsid w:val="00E668B0"/>
    <w:rsid w:val="00E76AB3"/>
    <w:rsid w:val="00E76FD1"/>
    <w:rsid w:val="00E82077"/>
    <w:rsid w:val="00E92D4B"/>
    <w:rsid w:val="00E95EAC"/>
    <w:rsid w:val="00EA7D20"/>
    <w:rsid w:val="00EB6848"/>
    <w:rsid w:val="00EC37B3"/>
    <w:rsid w:val="00EC670B"/>
    <w:rsid w:val="00ED6234"/>
    <w:rsid w:val="00EE4EDD"/>
    <w:rsid w:val="00EF75B6"/>
    <w:rsid w:val="00F0410B"/>
    <w:rsid w:val="00F04E48"/>
    <w:rsid w:val="00F13419"/>
    <w:rsid w:val="00F1370A"/>
    <w:rsid w:val="00F149E0"/>
    <w:rsid w:val="00F20BF9"/>
    <w:rsid w:val="00F3271A"/>
    <w:rsid w:val="00F55849"/>
    <w:rsid w:val="00F610FE"/>
    <w:rsid w:val="00F74472"/>
    <w:rsid w:val="00F864BF"/>
    <w:rsid w:val="00FA0588"/>
    <w:rsid w:val="00FC0592"/>
    <w:rsid w:val="00FC0F47"/>
    <w:rsid w:val="00FC1D09"/>
    <w:rsid w:val="00FD30DF"/>
    <w:rsid w:val="00FD5D91"/>
    <w:rsid w:val="00FE0358"/>
    <w:rsid w:val="00FF0ED9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31F2E"/>
  <w15:docId w15:val="{A76777EE-FE8E-4EA8-AF54-2C97E10F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4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75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7460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1F74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1F7460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1F74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F7460"/>
  </w:style>
  <w:style w:type="paragraph" w:styleId="a8">
    <w:name w:val="Subtitle"/>
    <w:basedOn w:val="a"/>
    <w:link w:val="a9"/>
    <w:qFormat/>
    <w:rsid w:val="001F7460"/>
    <w:pPr>
      <w:ind w:right="425" w:firstLine="284"/>
      <w:jc w:val="center"/>
    </w:pPr>
    <w:rPr>
      <w:sz w:val="36"/>
      <w:lang w:val="x-none" w:eastAsia="x-none"/>
    </w:rPr>
  </w:style>
  <w:style w:type="character" w:customStyle="1" w:styleId="a9">
    <w:name w:val="Подзаголовок Знак"/>
    <w:basedOn w:val="a0"/>
    <w:link w:val="a8"/>
    <w:rsid w:val="001F7460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customStyle="1" w:styleId="ConsNormal">
    <w:name w:val="ConsNormal"/>
    <w:rsid w:val="001F7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40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01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52B3A"/>
    <w:pPr>
      <w:ind w:left="720"/>
      <w:contextualSpacing/>
    </w:pPr>
  </w:style>
  <w:style w:type="table" w:styleId="ad">
    <w:name w:val="Table Grid"/>
    <w:basedOn w:val="a1"/>
    <w:uiPriority w:val="59"/>
    <w:rsid w:val="006C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1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Адресат"/>
    <w:basedOn w:val="a"/>
    <w:rsid w:val="009B12D0"/>
    <w:pPr>
      <w:suppressAutoHyphens/>
      <w:spacing w:line="240" w:lineRule="exact"/>
    </w:pPr>
  </w:style>
  <w:style w:type="character" w:styleId="af">
    <w:name w:val="Hyperlink"/>
    <w:basedOn w:val="a0"/>
    <w:uiPriority w:val="99"/>
    <w:semiHidden/>
    <w:unhideWhenUsed/>
    <w:rsid w:val="00937501"/>
    <w:rPr>
      <w:color w:val="0000FF"/>
      <w:u w:val="single"/>
    </w:rPr>
  </w:style>
  <w:style w:type="paragraph" w:styleId="af0">
    <w:name w:val="Body Text"/>
    <w:basedOn w:val="a"/>
    <w:link w:val="af1"/>
    <w:rsid w:val="00937501"/>
    <w:pPr>
      <w:spacing w:line="360" w:lineRule="exact"/>
      <w:ind w:firstLine="720"/>
      <w:jc w:val="both"/>
    </w:pPr>
  </w:style>
  <w:style w:type="character" w:customStyle="1" w:styleId="af1">
    <w:name w:val="Основной текст Знак"/>
    <w:basedOn w:val="a0"/>
    <w:link w:val="af0"/>
    <w:rsid w:val="009375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7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C574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2875&amp;date=04.04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61501&amp;date=01.04.2022&amp;dst=100013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154517&amp;date=01.04.2022&amp;dst=10044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524&amp;date=01.04.2022&amp;dst=100156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766FF-70F1-425E-8B5F-9C7285CA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2021-02-20T05:05:00Z</cp:lastPrinted>
  <dcterms:created xsi:type="dcterms:W3CDTF">2022-05-11T14:30:00Z</dcterms:created>
  <dcterms:modified xsi:type="dcterms:W3CDTF">2022-05-11T14:30:00Z</dcterms:modified>
</cp:coreProperties>
</file>