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28" w:rsidRPr="00683D28" w:rsidRDefault="00683D28" w:rsidP="00683D28">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r w:rsidRPr="00683D28">
        <w:rPr>
          <w:rFonts w:ascii="Times New Roman" w:eastAsia="Times New Roman" w:hAnsi="Times New Roman" w:cs="Times New Roman"/>
          <w:b/>
          <w:bCs/>
          <w:caps/>
          <w:color w:val="003CAA"/>
          <w:sz w:val="28"/>
          <w:szCs w:val="28"/>
          <w:lang w:eastAsia="ru-RU"/>
        </w:rPr>
        <w:t>ВЗЯТКА МЕЛК</w:t>
      </w:r>
      <w:r w:rsidR="00260A44">
        <w:rPr>
          <w:rFonts w:ascii="Times New Roman" w:eastAsia="Times New Roman" w:hAnsi="Times New Roman" w:cs="Times New Roman"/>
          <w:b/>
          <w:bCs/>
          <w:caps/>
          <w:color w:val="003CAA"/>
          <w:sz w:val="28"/>
          <w:szCs w:val="28"/>
          <w:lang w:eastAsia="ru-RU"/>
        </w:rPr>
        <w:t>АЯ, А ОТВЕТСТВЕННОСТЬ УГОЛОВНАЯ</w:t>
      </w:r>
      <w:r w:rsidRPr="00683D28">
        <w:rPr>
          <w:rFonts w:ascii="Times New Roman" w:eastAsia="Times New Roman" w:hAnsi="Times New Roman" w:cs="Times New Roman"/>
          <w:b/>
          <w:bCs/>
          <w:caps/>
          <w:color w:val="003CAA"/>
          <w:sz w:val="28"/>
          <w:szCs w:val="28"/>
          <w:lang w:eastAsia="ru-RU"/>
        </w:rPr>
        <w:t>!</w:t>
      </w:r>
    </w:p>
    <w:bookmarkEnd w:id="0"/>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Федеральным законом от 03.07.2016 № 324-ФЗ в Уголовный  кодекс Российской Федерации введена ст.291.2, предусматривающая уголовную ответственность за получение взятки, дачу взятки лично или через посредника в размере, не превышающем 10 000 рублей. Таким образом, данная норма закона относит к мелкой взятке сумму, не превышающую 10 000 рублей.</w:t>
      </w:r>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683D28">
        <w:rPr>
          <w:rFonts w:ascii="Times New Roman" w:eastAsia="Times New Roman" w:hAnsi="Times New Roman" w:cs="Times New Roman"/>
          <w:color w:val="36363C"/>
          <w:sz w:val="28"/>
          <w:szCs w:val="28"/>
          <w:lang w:eastAsia="ru-RU"/>
        </w:rPr>
        <w:t>За совершение данного преступления (ч.1 ст.291.2 УК РФ) предусмотрено наказание в виде штрафа в размере до 200 000 рублей или в размере заработной платы или иного дохода осужденного за период до 3 месяцев, либо исправительных работ на срок до 1 года, либо ограничения свободы на срок до 2 лет, либо лишения свободы на срок до 1 года.</w:t>
      </w:r>
      <w:proofErr w:type="gramEnd"/>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В случае</w:t>
      </w:r>
      <w:proofErr w:type="gramStart"/>
      <w:r w:rsidRPr="00683D28">
        <w:rPr>
          <w:rFonts w:ascii="Times New Roman" w:eastAsia="Times New Roman" w:hAnsi="Times New Roman" w:cs="Times New Roman"/>
          <w:color w:val="36363C"/>
          <w:sz w:val="28"/>
          <w:szCs w:val="28"/>
          <w:lang w:eastAsia="ru-RU"/>
        </w:rPr>
        <w:t>,</w:t>
      </w:r>
      <w:proofErr w:type="gramEnd"/>
      <w:r w:rsidRPr="00683D28">
        <w:rPr>
          <w:rFonts w:ascii="Times New Roman" w:eastAsia="Times New Roman" w:hAnsi="Times New Roman" w:cs="Times New Roman"/>
          <w:color w:val="36363C"/>
          <w:sz w:val="28"/>
          <w:szCs w:val="28"/>
          <w:lang w:eastAsia="ru-RU"/>
        </w:rPr>
        <w:t xml:space="preserve"> если лицо ранее уже было осуждено по ст.290 УК РФ (получение взятки), ст.291 УК РФ (дача взятки), ст.291.1 УК РФ (посредничество во взяточничестве), то по ч.2 ст.291.2 УК РФ виновному лицу назначается наказание в виде штрафа в размере до 1 000 000 рублей или в размере заработной платы или иного дохода осужденного за период до 1 года, либо исправительных работ на срок до 3 лет, либо ограничения свободы на срок до 4 лет, либо лишения свободы на срок до 3 лет.</w:t>
      </w:r>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При этом законодатель в примечании к ст.291.2 УК РФ предусмотрел случаи освобождения от уголовной ответственности лица, совершившего дачу взятки в размере, не превышающем 10 000 рублей:</w:t>
      </w:r>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 если оно активно способствовало раскрытию и (или) расследованию преступления</w:t>
      </w:r>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 в отношении его имело место вымогательство взятки,</w:t>
      </w:r>
    </w:p>
    <w:p w:rsidR="00683D28" w:rsidRPr="00683D28" w:rsidRDefault="00683D28" w:rsidP="00683D2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683D28">
        <w:rPr>
          <w:rFonts w:ascii="Times New Roman" w:eastAsia="Times New Roman" w:hAnsi="Times New Roman" w:cs="Times New Roman"/>
          <w:color w:val="36363C"/>
          <w:sz w:val="28"/>
          <w:szCs w:val="28"/>
          <w:lang w:eastAsia="ru-RU"/>
        </w:rPr>
        <w:t>- лицо после совершения преступления добровольно сообщило в орган, имеющий право возбудить уголовное дело, о даче взятки.</w:t>
      </w:r>
    </w:p>
    <w:p w:rsidR="00F3662D" w:rsidRPr="00683D28" w:rsidRDefault="00F3662D" w:rsidP="00683D28">
      <w:pPr>
        <w:ind w:firstLine="709"/>
        <w:rPr>
          <w:rFonts w:ascii="Times New Roman" w:hAnsi="Times New Roman" w:cs="Times New Roman"/>
          <w:sz w:val="28"/>
          <w:szCs w:val="28"/>
        </w:rPr>
      </w:pPr>
    </w:p>
    <w:sectPr w:rsidR="00F3662D" w:rsidRPr="00683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1A"/>
    <w:rsid w:val="00260A44"/>
    <w:rsid w:val="003E031A"/>
    <w:rsid w:val="00450BC7"/>
    <w:rsid w:val="005F4B5B"/>
    <w:rsid w:val="00632BD5"/>
    <w:rsid w:val="00683D28"/>
    <w:rsid w:val="007004BC"/>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3D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3D2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83D28"/>
  </w:style>
  <w:style w:type="paragraph" w:styleId="a3">
    <w:name w:val="Normal (Web)"/>
    <w:basedOn w:val="a"/>
    <w:uiPriority w:val="99"/>
    <w:semiHidden/>
    <w:unhideWhenUsed/>
    <w:rsid w:val="00683D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3D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3D2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83D28"/>
  </w:style>
  <w:style w:type="paragraph" w:styleId="a3">
    <w:name w:val="Normal (Web)"/>
    <w:basedOn w:val="a"/>
    <w:uiPriority w:val="99"/>
    <w:semiHidden/>
    <w:unhideWhenUsed/>
    <w:rsid w:val="00683D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02087">
      <w:bodyDiv w:val="1"/>
      <w:marLeft w:val="0"/>
      <w:marRight w:val="0"/>
      <w:marTop w:val="0"/>
      <w:marBottom w:val="0"/>
      <w:divBdr>
        <w:top w:val="none" w:sz="0" w:space="0" w:color="auto"/>
        <w:left w:val="none" w:sz="0" w:space="0" w:color="auto"/>
        <w:bottom w:val="none" w:sz="0" w:space="0" w:color="auto"/>
        <w:right w:val="none" w:sz="0" w:space="0" w:color="auto"/>
      </w:divBdr>
    </w:div>
    <w:div w:id="20635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SPecialiST RePack</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2017-06-27T11:30:00Z</dcterms:created>
  <dcterms:modified xsi:type="dcterms:W3CDTF">2017-06-27T12:12:00Z</dcterms:modified>
</cp:coreProperties>
</file>