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D94" w:rsidRPr="00396D94" w:rsidRDefault="00396D94" w:rsidP="00396D94">
      <w:pPr>
        <w:shd w:val="clear" w:color="auto" w:fill="FFFFFF"/>
        <w:spacing w:after="0" w:line="240" w:lineRule="auto"/>
        <w:ind w:firstLine="709"/>
        <w:jc w:val="center"/>
        <w:outlineLvl w:val="1"/>
        <w:rPr>
          <w:rFonts w:ascii="Times New Roman" w:eastAsia="Times New Roman" w:hAnsi="Times New Roman" w:cs="Times New Roman"/>
          <w:b/>
          <w:bCs/>
          <w:caps/>
          <w:color w:val="003CAA"/>
          <w:sz w:val="28"/>
          <w:szCs w:val="28"/>
          <w:lang w:eastAsia="ru-RU"/>
        </w:rPr>
      </w:pPr>
      <w:bookmarkStart w:id="0" w:name="_GoBack"/>
      <w:bookmarkEnd w:id="0"/>
      <w:r w:rsidRPr="00396D94">
        <w:rPr>
          <w:rFonts w:ascii="Times New Roman" w:eastAsia="Times New Roman" w:hAnsi="Times New Roman" w:cs="Times New Roman"/>
          <w:b/>
          <w:bCs/>
          <w:caps/>
          <w:color w:val="003CAA"/>
          <w:sz w:val="28"/>
          <w:szCs w:val="28"/>
          <w:lang w:eastAsia="ru-RU"/>
        </w:rPr>
        <w:t>ПРЕКРАЩЕНИЕ ТРУДОВОГО ДОГОВОРА ПО ОБСТОЯТЕЛЬСТВАМ, НЕ ЗАВИСЯЩИМ ОТ ВОЛИ СТОРОН</w:t>
      </w:r>
    </w:p>
    <w:p w:rsidR="00396D94" w:rsidRPr="00396D94" w:rsidRDefault="00396D94" w:rsidP="00396D94">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396D94">
        <w:rPr>
          <w:rFonts w:ascii="Times New Roman" w:eastAsia="Times New Roman" w:hAnsi="Times New Roman" w:cs="Times New Roman"/>
          <w:color w:val="36363C"/>
          <w:sz w:val="28"/>
          <w:szCs w:val="28"/>
          <w:lang w:eastAsia="ru-RU"/>
        </w:rPr>
        <w:t xml:space="preserve">Прекращение трудового договора в теории трудового права означает окончание действия трудового договора в связи с любым обстоятельством, которое Трудовой кодекс Российской Федерации (далее - ТК РФ), иные федеральные законы, а в ряде случаев и трудовой договор относят к основаниям прекращения трудового договора. </w:t>
      </w:r>
      <w:proofErr w:type="gramStart"/>
      <w:r w:rsidRPr="00396D94">
        <w:rPr>
          <w:rFonts w:ascii="Times New Roman" w:eastAsia="Times New Roman" w:hAnsi="Times New Roman" w:cs="Times New Roman"/>
          <w:color w:val="36363C"/>
          <w:sz w:val="28"/>
          <w:szCs w:val="28"/>
          <w:lang w:eastAsia="ru-RU"/>
        </w:rPr>
        <w:t>Прекращение трудового договора может происходить как на основе волеизъявления одной или обеих его сторон (увольнение работника по собственному желанию, по инициативе работодателя или по соглашению сторон), так и, например, в связи с отказом работника от продолжения работы в случаях, предусмотренных ТК РФ, нарушением установленных законодательством о труде правил при заключении трудового договора или же по объективным причинам – по обстоятельствам, не</w:t>
      </w:r>
      <w:proofErr w:type="gramEnd"/>
      <w:r w:rsidRPr="00396D94">
        <w:rPr>
          <w:rFonts w:ascii="Times New Roman" w:eastAsia="Times New Roman" w:hAnsi="Times New Roman" w:cs="Times New Roman"/>
          <w:color w:val="36363C"/>
          <w:sz w:val="28"/>
          <w:szCs w:val="28"/>
          <w:lang w:eastAsia="ru-RU"/>
        </w:rPr>
        <w:t xml:space="preserve"> </w:t>
      </w:r>
      <w:proofErr w:type="gramStart"/>
      <w:r w:rsidRPr="00396D94">
        <w:rPr>
          <w:rFonts w:ascii="Times New Roman" w:eastAsia="Times New Roman" w:hAnsi="Times New Roman" w:cs="Times New Roman"/>
          <w:color w:val="36363C"/>
          <w:sz w:val="28"/>
          <w:szCs w:val="28"/>
          <w:lang w:eastAsia="ru-RU"/>
        </w:rPr>
        <w:t>зависящим</w:t>
      </w:r>
      <w:proofErr w:type="gramEnd"/>
      <w:r w:rsidRPr="00396D94">
        <w:rPr>
          <w:rFonts w:ascii="Times New Roman" w:eastAsia="Times New Roman" w:hAnsi="Times New Roman" w:cs="Times New Roman"/>
          <w:color w:val="36363C"/>
          <w:sz w:val="28"/>
          <w:szCs w:val="28"/>
          <w:lang w:eastAsia="ru-RU"/>
        </w:rPr>
        <w:t xml:space="preserve"> от воли сторон.</w:t>
      </w:r>
    </w:p>
    <w:p w:rsidR="00396D94" w:rsidRPr="00396D94" w:rsidRDefault="00396D94" w:rsidP="00396D94">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396D94">
        <w:rPr>
          <w:rFonts w:ascii="Times New Roman" w:eastAsia="Times New Roman" w:hAnsi="Times New Roman" w:cs="Times New Roman"/>
          <w:color w:val="36363C"/>
          <w:sz w:val="28"/>
          <w:szCs w:val="28"/>
          <w:lang w:eastAsia="ru-RU"/>
        </w:rPr>
        <w:t>Перечень таких обстоятельств закреплен в ст. 83 ТК РФ, и условно их можно подразделить на две группы: результаты действий  третьих лиц (в том числе, государственных органов), которые приводят к невозможности продолжения трудовых отношений между работником и работодателем, и последствия непреодолимых, чрезвычайных обстоятельств, которые неизбежно влекут прекращение трудовых отношений (смерть работника, катастрофы, военные действия и т.д.).</w:t>
      </w:r>
      <w:proofErr w:type="gramEnd"/>
    </w:p>
    <w:p w:rsidR="00396D94" w:rsidRPr="00396D94" w:rsidRDefault="00396D94" w:rsidP="00396D94">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396D94">
        <w:rPr>
          <w:rFonts w:ascii="Times New Roman" w:eastAsia="Times New Roman" w:hAnsi="Times New Roman" w:cs="Times New Roman"/>
          <w:color w:val="36363C"/>
          <w:sz w:val="28"/>
          <w:szCs w:val="28"/>
          <w:lang w:eastAsia="ru-RU"/>
        </w:rPr>
        <w:t>Трудовой договор подлежит прекращению по следующим обстоятельствам, не зависящим от воли сторон:</w:t>
      </w:r>
    </w:p>
    <w:p w:rsidR="00396D94" w:rsidRPr="00396D94" w:rsidRDefault="00396D94" w:rsidP="00396D94">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396D94">
        <w:rPr>
          <w:rFonts w:ascii="Times New Roman" w:eastAsia="Times New Roman" w:hAnsi="Times New Roman" w:cs="Times New Roman"/>
          <w:color w:val="36363C"/>
          <w:sz w:val="28"/>
          <w:szCs w:val="28"/>
          <w:lang w:eastAsia="ru-RU"/>
        </w:rPr>
        <w:t>1) призыв работника на военную службу или направление его на заменяющую ее альтернативную гражданскую службу (основанием для прекращения трудового договора и издания соответствующего приказа работодателем в этом случае является представление работником повестки военкомата о явке на призывной пункт для прохождения военной службы);</w:t>
      </w:r>
      <w:proofErr w:type="gramEnd"/>
    </w:p>
    <w:p w:rsidR="00396D94" w:rsidRPr="00396D94" w:rsidRDefault="00396D94" w:rsidP="00396D94">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bookmarkStart w:id="1" w:name="Par2"/>
      <w:bookmarkEnd w:id="1"/>
      <w:r w:rsidRPr="00396D94">
        <w:rPr>
          <w:rFonts w:ascii="Times New Roman" w:eastAsia="Times New Roman" w:hAnsi="Times New Roman" w:cs="Times New Roman"/>
          <w:color w:val="36363C"/>
          <w:sz w:val="28"/>
          <w:szCs w:val="28"/>
          <w:lang w:eastAsia="ru-RU"/>
        </w:rPr>
        <w:t xml:space="preserve">2)  восстановление на работе работника, ранее выполнявшего эту работу, по решению государственной инспекции труда или суда (решение о восстановлении на работе незаконно уволенного работника, в силу ст. 396 ТК РФ, подлежит немедленному исполнению, в связи с чем, </w:t>
      </w:r>
      <w:proofErr w:type="gramStart"/>
      <w:r w:rsidRPr="00396D94">
        <w:rPr>
          <w:rFonts w:ascii="Times New Roman" w:eastAsia="Times New Roman" w:hAnsi="Times New Roman" w:cs="Times New Roman"/>
          <w:color w:val="36363C"/>
          <w:sz w:val="28"/>
          <w:szCs w:val="28"/>
          <w:lang w:eastAsia="ru-RU"/>
        </w:rPr>
        <w:t>работник</w:t>
      </w:r>
      <w:proofErr w:type="gramEnd"/>
      <w:r w:rsidRPr="00396D94">
        <w:rPr>
          <w:rFonts w:ascii="Times New Roman" w:eastAsia="Times New Roman" w:hAnsi="Times New Roman" w:cs="Times New Roman"/>
          <w:color w:val="36363C"/>
          <w:sz w:val="28"/>
          <w:szCs w:val="28"/>
          <w:lang w:eastAsia="ru-RU"/>
        </w:rPr>
        <w:t xml:space="preserve"> принятый на место лица, восстановленного на работе, подлежит увольнению);</w:t>
      </w:r>
    </w:p>
    <w:p w:rsidR="00396D94" w:rsidRPr="00396D94" w:rsidRDefault="00396D94" w:rsidP="00396D94">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396D94">
        <w:rPr>
          <w:rFonts w:ascii="Times New Roman" w:eastAsia="Times New Roman" w:hAnsi="Times New Roman" w:cs="Times New Roman"/>
          <w:color w:val="36363C"/>
          <w:sz w:val="28"/>
          <w:szCs w:val="28"/>
          <w:lang w:eastAsia="ru-RU"/>
        </w:rPr>
        <w:t>3)  </w:t>
      </w:r>
      <w:proofErr w:type="spellStart"/>
      <w:r w:rsidRPr="00396D94">
        <w:rPr>
          <w:rFonts w:ascii="Times New Roman" w:eastAsia="Times New Roman" w:hAnsi="Times New Roman" w:cs="Times New Roman"/>
          <w:color w:val="36363C"/>
          <w:sz w:val="28"/>
          <w:szCs w:val="28"/>
          <w:lang w:eastAsia="ru-RU"/>
        </w:rPr>
        <w:t>неизбрание</w:t>
      </w:r>
      <w:proofErr w:type="spellEnd"/>
      <w:r w:rsidRPr="00396D94">
        <w:rPr>
          <w:rFonts w:ascii="Times New Roman" w:eastAsia="Times New Roman" w:hAnsi="Times New Roman" w:cs="Times New Roman"/>
          <w:color w:val="36363C"/>
          <w:sz w:val="28"/>
          <w:szCs w:val="28"/>
          <w:lang w:eastAsia="ru-RU"/>
        </w:rPr>
        <w:t xml:space="preserve"> на должность (по данному основанию могут быть уволены лица, занимавшие выборные должности в коммерческих или некоммерческих организациях – председатели ТСЖ, кооперативов, руководители общественных организаций и др., в случае, если уполномоченными органами данных организаций приняты решения об </w:t>
      </w:r>
      <w:proofErr w:type="spellStart"/>
      <w:r w:rsidRPr="00396D94">
        <w:rPr>
          <w:rFonts w:ascii="Times New Roman" w:eastAsia="Times New Roman" w:hAnsi="Times New Roman" w:cs="Times New Roman"/>
          <w:color w:val="36363C"/>
          <w:sz w:val="28"/>
          <w:szCs w:val="28"/>
          <w:lang w:eastAsia="ru-RU"/>
        </w:rPr>
        <w:t>неизбрании</w:t>
      </w:r>
      <w:proofErr w:type="spellEnd"/>
      <w:r w:rsidRPr="00396D94">
        <w:rPr>
          <w:rFonts w:ascii="Times New Roman" w:eastAsia="Times New Roman" w:hAnsi="Times New Roman" w:cs="Times New Roman"/>
          <w:color w:val="36363C"/>
          <w:sz w:val="28"/>
          <w:szCs w:val="28"/>
          <w:lang w:eastAsia="ru-RU"/>
        </w:rPr>
        <w:t xml:space="preserve"> работников, занимавших такие должности, на новый срок);</w:t>
      </w:r>
    </w:p>
    <w:p w:rsidR="00396D94" w:rsidRPr="00396D94" w:rsidRDefault="00396D94" w:rsidP="00396D94">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396D94">
        <w:rPr>
          <w:rFonts w:ascii="Times New Roman" w:eastAsia="Times New Roman" w:hAnsi="Times New Roman" w:cs="Times New Roman"/>
          <w:color w:val="36363C"/>
          <w:sz w:val="28"/>
          <w:szCs w:val="28"/>
          <w:lang w:eastAsia="ru-RU"/>
        </w:rPr>
        <w:t xml:space="preserve">4)  осуждение работника к наказанию, исключающему продолжение прежней работы, в соответствии с приговором суда, вступившим в законную силу (здесь необходимо 2 условия: наличие вступившего в законную силу приговора суда в отношении работника и невозможность продолжения им своей работы в связи с отбытием назначенного наказания в виде лишения права занимать определенные должности или заниматься определенной </w:t>
      </w:r>
      <w:r w:rsidRPr="00396D94">
        <w:rPr>
          <w:rFonts w:ascii="Times New Roman" w:eastAsia="Times New Roman" w:hAnsi="Times New Roman" w:cs="Times New Roman"/>
          <w:color w:val="36363C"/>
          <w:sz w:val="28"/>
          <w:szCs w:val="28"/>
          <w:lang w:eastAsia="ru-RU"/>
        </w:rPr>
        <w:lastRenderedPageBreak/>
        <w:t>деятельностью, ограничения свободы, ареста, лишения свободы</w:t>
      </w:r>
      <w:proofErr w:type="gramEnd"/>
      <w:r w:rsidRPr="00396D94">
        <w:rPr>
          <w:rFonts w:ascii="Times New Roman" w:eastAsia="Times New Roman" w:hAnsi="Times New Roman" w:cs="Times New Roman"/>
          <w:color w:val="36363C"/>
          <w:sz w:val="28"/>
          <w:szCs w:val="28"/>
          <w:lang w:eastAsia="ru-RU"/>
        </w:rPr>
        <w:t xml:space="preserve"> на определенный срок или пожизненного лишения свободы. Применение всех остальных видов уголовного наказания не влияет на трудовые правоотношения с работником (при условии, что деяние, за которое осужден работник, либо фа</w:t>
      </w:r>
      <w:proofErr w:type="gramStart"/>
      <w:r w:rsidRPr="00396D94">
        <w:rPr>
          <w:rFonts w:ascii="Times New Roman" w:eastAsia="Times New Roman" w:hAnsi="Times New Roman" w:cs="Times New Roman"/>
          <w:color w:val="36363C"/>
          <w:sz w:val="28"/>
          <w:szCs w:val="28"/>
          <w:lang w:eastAsia="ru-RU"/>
        </w:rPr>
        <w:t>кт вст</w:t>
      </w:r>
      <w:proofErr w:type="gramEnd"/>
      <w:r w:rsidRPr="00396D94">
        <w:rPr>
          <w:rFonts w:ascii="Times New Roman" w:eastAsia="Times New Roman" w:hAnsi="Times New Roman" w:cs="Times New Roman"/>
          <w:color w:val="36363C"/>
          <w:sz w:val="28"/>
          <w:szCs w:val="28"/>
          <w:lang w:eastAsia="ru-RU"/>
        </w:rPr>
        <w:t>упления в законную силу обвинительного приговора суда не являются самостоятельными основаниями для прекращения трудового договора);</w:t>
      </w:r>
    </w:p>
    <w:p w:rsidR="00396D94" w:rsidRPr="00396D94" w:rsidRDefault="00396D94" w:rsidP="00396D94">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396D94">
        <w:rPr>
          <w:rFonts w:ascii="Times New Roman" w:eastAsia="Times New Roman" w:hAnsi="Times New Roman" w:cs="Times New Roman"/>
          <w:color w:val="36363C"/>
          <w:sz w:val="28"/>
          <w:szCs w:val="28"/>
          <w:lang w:eastAsia="ru-RU"/>
        </w:rPr>
        <w:t> </w:t>
      </w:r>
      <w:proofErr w:type="gramStart"/>
      <w:r w:rsidRPr="00396D94">
        <w:rPr>
          <w:rFonts w:ascii="Times New Roman" w:eastAsia="Times New Roman" w:hAnsi="Times New Roman" w:cs="Times New Roman"/>
          <w:color w:val="36363C"/>
          <w:sz w:val="28"/>
          <w:szCs w:val="28"/>
          <w:lang w:eastAsia="ru-RU"/>
        </w:rP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(установление факта постоянной утраты работником своей способности к труду возложено на специализированные государственные органы, осуществляющие медико-социальную экспертизу, увольнение по данному основанию возможно только при наличии такого заключения);</w:t>
      </w:r>
      <w:proofErr w:type="gramEnd"/>
    </w:p>
    <w:p w:rsidR="00396D94" w:rsidRPr="00396D94" w:rsidRDefault="00396D94" w:rsidP="00396D94">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396D94">
        <w:rPr>
          <w:rFonts w:ascii="Times New Roman" w:eastAsia="Times New Roman" w:hAnsi="Times New Roman" w:cs="Times New Roman"/>
          <w:color w:val="36363C"/>
          <w:sz w:val="28"/>
          <w:szCs w:val="28"/>
          <w:lang w:eastAsia="ru-RU"/>
        </w:rPr>
        <w:t>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 (необходимо учитывать, что в силу ч. 3 ст. 45 Гражданского кодекса РФ днем смерти гражданина, объявленного умершим, считается день вступления в законную силу решения суда об объявлении его умершим.</w:t>
      </w:r>
      <w:proofErr w:type="gramEnd"/>
      <w:r w:rsidRPr="00396D94">
        <w:rPr>
          <w:rFonts w:ascii="Times New Roman" w:eastAsia="Times New Roman" w:hAnsi="Times New Roman" w:cs="Times New Roman"/>
          <w:color w:val="36363C"/>
          <w:sz w:val="28"/>
          <w:szCs w:val="28"/>
          <w:lang w:eastAsia="ru-RU"/>
        </w:rPr>
        <w:t xml:space="preserve"> </w:t>
      </w:r>
      <w:proofErr w:type="gramStart"/>
      <w:r w:rsidRPr="00396D94">
        <w:rPr>
          <w:rFonts w:ascii="Times New Roman" w:eastAsia="Times New Roman" w:hAnsi="Times New Roman" w:cs="Times New Roman"/>
          <w:color w:val="36363C"/>
          <w:sz w:val="28"/>
          <w:szCs w:val="28"/>
          <w:lang w:eastAsia="ru-RU"/>
        </w:rPr>
        <w:t>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roofErr w:type="gramEnd"/>
    </w:p>
    <w:p w:rsidR="00396D94" w:rsidRPr="00396D94" w:rsidRDefault="00396D94" w:rsidP="00396D94">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396D94">
        <w:rPr>
          <w:rFonts w:ascii="Times New Roman" w:eastAsia="Times New Roman" w:hAnsi="Times New Roman" w:cs="Times New Roman"/>
          <w:color w:val="36363C"/>
          <w:sz w:val="28"/>
          <w:szCs w:val="28"/>
          <w:lang w:eastAsia="ru-RU"/>
        </w:rP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396D94" w:rsidRPr="00396D94" w:rsidRDefault="00396D94" w:rsidP="00396D94">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bookmarkStart w:id="2" w:name="Par9"/>
      <w:bookmarkEnd w:id="2"/>
      <w:r w:rsidRPr="00396D94">
        <w:rPr>
          <w:rFonts w:ascii="Times New Roman" w:eastAsia="Times New Roman" w:hAnsi="Times New Roman" w:cs="Times New Roman"/>
          <w:color w:val="36363C"/>
          <w:sz w:val="28"/>
          <w:szCs w:val="28"/>
          <w:lang w:eastAsia="ru-RU"/>
        </w:rPr>
        <w:t>8) дисквалификация или иное административное наказание, исключающее возможность исполнения работником обязанностей по трудовому договору (когда выполнение работником трудовой функции, обусловленной трудовым договором, становится невозможным, например, в связи с назначением административного наказания в виде лишения специального права (права управления транспортным средством или судном, права хранения и ношения оружия и др.);</w:t>
      </w:r>
    </w:p>
    <w:p w:rsidR="00396D94" w:rsidRPr="00396D94" w:rsidRDefault="00396D94" w:rsidP="00396D94">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bookmarkStart w:id="3" w:name="Par11"/>
      <w:bookmarkEnd w:id="3"/>
      <w:proofErr w:type="gramStart"/>
      <w:r w:rsidRPr="00396D94">
        <w:rPr>
          <w:rFonts w:ascii="Times New Roman" w:eastAsia="Times New Roman" w:hAnsi="Times New Roman" w:cs="Times New Roman"/>
          <w:color w:val="36363C"/>
          <w:sz w:val="28"/>
          <w:szCs w:val="28"/>
          <w:lang w:eastAsia="ru-RU"/>
        </w:rP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(в данном случае имеются в виду иные</w:t>
      </w:r>
      <w:proofErr w:type="gramEnd"/>
      <w:r w:rsidRPr="00396D94">
        <w:rPr>
          <w:rFonts w:ascii="Times New Roman" w:eastAsia="Times New Roman" w:hAnsi="Times New Roman" w:cs="Times New Roman"/>
          <w:color w:val="36363C"/>
          <w:sz w:val="28"/>
          <w:szCs w:val="28"/>
          <w:lang w:eastAsia="ru-RU"/>
        </w:rPr>
        <w:t xml:space="preserve"> обстоятельства, которые не </w:t>
      </w:r>
      <w:r w:rsidRPr="00396D94">
        <w:rPr>
          <w:rFonts w:ascii="Times New Roman" w:eastAsia="Times New Roman" w:hAnsi="Times New Roman" w:cs="Times New Roman"/>
          <w:color w:val="36363C"/>
          <w:sz w:val="28"/>
          <w:szCs w:val="28"/>
          <w:lang w:eastAsia="ru-RU"/>
        </w:rPr>
        <w:lastRenderedPageBreak/>
        <w:t>обусловлены виновными действиями работника и не являются видами административного наказания);</w:t>
      </w:r>
    </w:p>
    <w:p w:rsidR="00396D94" w:rsidRPr="00396D94" w:rsidRDefault="00396D94" w:rsidP="00396D94">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bookmarkStart w:id="4" w:name="Par13"/>
      <w:bookmarkEnd w:id="4"/>
      <w:r w:rsidRPr="00396D94">
        <w:rPr>
          <w:rFonts w:ascii="Times New Roman" w:eastAsia="Times New Roman" w:hAnsi="Times New Roman" w:cs="Times New Roman"/>
          <w:color w:val="36363C"/>
          <w:sz w:val="28"/>
          <w:szCs w:val="28"/>
          <w:lang w:eastAsia="ru-RU"/>
        </w:rPr>
        <w:t xml:space="preserve">10) прекращение допуска к государственной тайне, если выполняемая работа требует такого допуска (необходимо учитывать, что по данному основанию может быть уволен лишь работник, имевший допуск к государственной тайне, прекращение допуска к иным видам охраняемой законом тайны (в </w:t>
      </w:r>
      <w:proofErr w:type="spellStart"/>
      <w:r w:rsidRPr="00396D94">
        <w:rPr>
          <w:rFonts w:ascii="Times New Roman" w:eastAsia="Times New Roman" w:hAnsi="Times New Roman" w:cs="Times New Roman"/>
          <w:color w:val="36363C"/>
          <w:sz w:val="28"/>
          <w:szCs w:val="28"/>
          <w:lang w:eastAsia="ru-RU"/>
        </w:rPr>
        <w:t>т.ч</w:t>
      </w:r>
      <w:proofErr w:type="spellEnd"/>
      <w:r w:rsidRPr="00396D94">
        <w:rPr>
          <w:rFonts w:ascii="Times New Roman" w:eastAsia="Times New Roman" w:hAnsi="Times New Roman" w:cs="Times New Roman"/>
          <w:color w:val="36363C"/>
          <w:sz w:val="28"/>
          <w:szCs w:val="28"/>
          <w:lang w:eastAsia="ru-RU"/>
        </w:rPr>
        <w:t>. коммерческой, медицинской, служебной и др.) не является основанием для увольнения работника);</w:t>
      </w:r>
    </w:p>
    <w:p w:rsidR="00396D94" w:rsidRPr="00396D94" w:rsidRDefault="00396D94" w:rsidP="00396D94">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r w:rsidRPr="00396D94">
        <w:rPr>
          <w:rFonts w:ascii="Times New Roman" w:eastAsia="Times New Roman" w:hAnsi="Times New Roman" w:cs="Times New Roman"/>
          <w:color w:val="36363C"/>
          <w:sz w:val="28"/>
          <w:szCs w:val="28"/>
          <w:lang w:eastAsia="ru-RU"/>
        </w:rPr>
        <w:t xml:space="preserve">11) отмена решения суда или отмена (признание </w:t>
      </w:r>
      <w:proofErr w:type="gramStart"/>
      <w:r w:rsidRPr="00396D94">
        <w:rPr>
          <w:rFonts w:ascii="Times New Roman" w:eastAsia="Times New Roman" w:hAnsi="Times New Roman" w:cs="Times New Roman"/>
          <w:color w:val="36363C"/>
          <w:sz w:val="28"/>
          <w:szCs w:val="28"/>
          <w:lang w:eastAsia="ru-RU"/>
        </w:rPr>
        <w:t>незаконным</w:t>
      </w:r>
      <w:proofErr w:type="gramEnd"/>
      <w:r w:rsidRPr="00396D94">
        <w:rPr>
          <w:rFonts w:ascii="Times New Roman" w:eastAsia="Times New Roman" w:hAnsi="Times New Roman" w:cs="Times New Roman"/>
          <w:color w:val="36363C"/>
          <w:sz w:val="28"/>
          <w:szCs w:val="28"/>
          <w:lang w:eastAsia="ru-RU"/>
        </w:rPr>
        <w:t>) решения государственной инспекции труда о восстановлении работника на работе;</w:t>
      </w:r>
    </w:p>
    <w:p w:rsidR="00396D94" w:rsidRPr="00396D94" w:rsidRDefault="00396D94" w:rsidP="00396D94">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bookmarkStart w:id="5" w:name="Par18"/>
      <w:bookmarkEnd w:id="5"/>
      <w:proofErr w:type="gramStart"/>
      <w:r w:rsidRPr="00396D94">
        <w:rPr>
          <w:rFonts w:ascii="Times New Roman" w:eastAsia="Times New Roman" w:hAnsi="Times New Roman" w:cs="Times New Roman"/>
          <w:color w:val="36363C"/>
          <w:sz w:val="28"/>
          <w:szCs w:val="28"/>
          <w:lang w:eastAsia="ru-RU"/>
        </w:rPr>
        <w:t>12)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 (по данному основанию могут быть уволены иностранные работники, поскольку действующим законодательством предусмотрено право исполнительных органов государственной власти (Правительства РФ, высшего должностного лица субъекта РФ) ежегодно с учетом региональных особенностей рынка труда и необходимости в приоритетном порядке</w:t>
      </w:r>
      <w:proofErr w:type="gramEnd"/>
      <w:r w:rsidRPr="00396D94">
        <w:rPr>
          <w:rFonts w:ascii="Times New Roman" w:eastAsia="Times New Roman" w:hAnsi="Times New Roman" w:cs="Times New Roman"/>
          <w:color w:val="36363C"/>
          <w:sz w:val="28"/>
          <w:szCs w:val="28"/>
          <w:lang w:eastAsia="ru-RU"/>
        </w:rPr>
        <w:t xml:space="preserve"> трудоустройства граждан Российской Федерации устанавливать допустимую долю иностранных работников, используемых в различных отраслях экономики хозяйствующими субъектами. При установлении указанной допустимой доли соответствующий государственный орган исполнительной власти определяет срок приведения в соответствие с ней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(контракта), установленного трудовым законодательством Российской Федерации (ст. 18.1 Федерального закона от 25.07.2002 № 115-ФЗ (ред. от 17.04.2017) «О правовом положении иностранных граждан в Российской Федерации»).</w:t>
      </w:r>
    </w:p>
    <w:p w:rsidR="00396D94" w:rsidRPr="00396D94" w:rsidRDefault="00396D94" w:rsidP="00396D94">
      <w:pPr>
        <w:shd w:val="clear" w:color="auto" w:fill="FFFFFF"/>
        <w:spacing w:after="0" w:line="240" w:lineRule="auto"/>
        <w:ind w:firstLine="709"/>
        <w:jc w:val="both"/>
        <w:rPr>
          <w:rFonts w:ascii="Times New Roman" w:eastAsia="Times New Roman" w:hAnsi="Times New Roman" w:cs="Times New Roman"/>
          <w:color w:val="36363C"/>
          <w:sz w:val="28"/>
          <w:szCs w:val="28"/>
          <w:lang w:eastAsia="ru-RU"/>
        </w:rPr>
      </w:pPr>
      <w:proofErr w:type="gramStart"/>
      <w:r w:rsidRPr="00396D94">
        <w:rPr>
          <w:rFonts w:ascii="Times New Roman" w:eastAsia="Times New Roman" w:hAnsi="Times New Roman" w:cs="Times New Roman"/>
          <w:color w:val="36363C"/>
          <w:sz w:val="28"/>
          <w:szCs w:val="28"/>
          <w:lang w:eastAsia="ru-RU"/>
        </w:rPr>
        <w:t>Прекращение трудового договора по основаниям, предусмотренным пунктами 2, 8, 9 и 10 или 13 части первой ст. 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r w:rsidRPr="00396D94">
        <w:rPr>
          <w:rFonts w:ascii="Times New Roman" w:eastAsia="Times New Roman" w:hAnsi="Times New Roman" w:cs="Times New Roman"/>
          <w:color w:val="36363C"/>
          <w:sz w:val="28"/>
          <w:szCs w:val="28"/>
          <w:lang w:eastAsia="ru-RU"/>
        </w:rPr>
        <w:t>.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F3662D" w:rsidRPr="00396D94" w:rsidRDefault="00F3662D" w:rsidP="00396D94">
      <w:pPr>
        <w:spacing w:after="0" w:line="240" w:lineRule="auto"/>
        <w:ind w:firstLine="709"/>
        <w:rPr>
          <w:rFonts w:ascii="Times New Roman" w:hAnsi="Times New Roman" w:cs="Times New Roman"/>
          <w:sz w:val="28"/>
          <w:szCs w:val="28"/>
        </w:rPr>
      </w:pPr>
    </w:p>
    <w:sectPr w:rsidR="00F3662D" w:rsidRPr="00396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CD5"/>
    <w:rsid w:val="00396D94"/>
    <w:rsid w:val="00450BC7"/>
    <w:rsid w:val="00450CD5"/>
    <w:rsid w:val="005F4B5B"/>
    <w:rsid w:val="00632BD5"/>
    <w:rsid w:val="007004BC"/>
    <w:rsid w:val="009C7F07"/>
    <w:rsid w:val="00F36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96D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6D9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96D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96D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6D9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96D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75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1238</Words>
  <Characters>7061</Characters>
  <Application>Microsoft Office Word</Application>
  <DocSecurity>0</DocSecurity>
  <Lines>58</Lines>
  <Paragraphs>16</Paragraphs>
  <ScaleCrop>false</ScaleCrop>
  <Company>SPecialiST RePack</Company>
  <LinksUpToDate>false</LinksUpToDate>
  <CharactersWithSpaces>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2017-06-27T11:10:00Z</dcterms:created>
  <dcterms:modified xsi:type="dcterms:W3CDTF">2017-06-27T11:26:00Z</dcterms:modified>
</cp:coreProperties>
</file>