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343590">
        <w:rPr>
          <w:rFonts w:eastAsia="Calibri"/>
          <w:sz w:val="24"/>
          <w:szCs w:val="24"/>
          <w:lang w:eastAsia="en-US"/>
        </w:rPr>
        <w:t>03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343590">
        <w:rPr>
          <w:rFonts w:eastAsia="Calibri"/>
          <w:sz w:val="24"/>
          <w:szCs w:val="24"/>
          <w:lang w:eastAsia="en-US"/>
        </w:rPr>
        <w:t>ноября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343590" w:rsidRPr="002C08D8">
        <w:rPr>
          <w:color w:val="000000"/>
          <w:sz w:val="24"/>
          <w:szCs w:val="24"/>
        </w:rPr>
        <w:t xml:space="preserve">проекту </w:t>
      </w:r>
      <w:r w:rsidR="00343590" w:rsidRPr="002C08D8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территории, расположенной в кадастровом квартале 59:18:3630101, по адресу: Пермский край, </w:t>
      </w:r>
      <w:proofErr w:type="spellStart"/>
      <w:r w:rsidR="00343590" w:rsidRPr="002C08D8">
        <w:rPr>
          <w:sz w:val="24"/>
          <w:szCs w:val="24"/>
        </w:rPr>
        <w:t>Добрянский</w:t>
      </w:r>
      <w:proofErr w:type="spellEnd"/>
      <w:r w:rsidR="00343590" w:rsidRPr="002C08D8">
        <w:rPr>
          <w:sz w:val="24"/>
          <w:szCs w:val="24"/>
        </w:rPr>
        <w:t xml:space="preserve"> городской округ, ООО «Совхоз Всходы», </w:t>
      </w:r>
      <w:r w:rsidR="00343590">
        <w:rPr>
          <w:sz w:val="24"/>
          <w:szCs w:val="24"/>
        </w:rPr>
        <w:br/>
      </w:r>
      <w:bookmarkStart w:id="0" w:name="_GoBack"/>
      <w:bookmarkEnd w:id="0"/>
      <w:proofErr w:type="spellStart"/>
      <w:r w:rsidR="00343590" w:rsidRPr="002C08D8">
        <w:rPr>
          <w:sz w:val="24"/>
          <w:szCs w:val="24"/>
        </w:rPr>
        <w:t>ур</w:t>
      </w:r>
      <w:proofErr w:type="spellEnd"/>
      <w:r w:rsidR="00343590" w:rsidRPr="002C08D8">
        <w:rPr>
          <w:sz w:val="24"/>
          <w:szCs w:val="24"/>
        </w:rPr>
        <w:t xml:space="preserve">. </w:t>
      </w:r>
      <w:proofErr w:type="spellStart"/>
      <w:r w:rsidR="00343590" w:rsidRPr="002C08D8">
        <w:rPr>
          <w:sz w:val="24"/>
          <w:szCs w:val="24"/>
        </w:rPr>
        <w:t>Королево</w:t>
      </w:r>
      <w:proofErr w:type="spellEnd"/>
      <w:r w:rsidR="00343590" w:rsidRPr="002C08D8">
        <w:rPr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343590" w:rsidRPr="002C08D8">
        <w:rPr>
          <w:sz w:val="24"/>
          <w:szCs w:val="24"/>
        </w:rPr>
        <w:t>Добрянского</w:t>
      </w:r>
      <w:proofErr w:type="spellEnd"/>
      <w:r w:rsidR="00343590" w:rsidRPr="002C08D8">
        <w:rPr>
          <w:sz w:val="24"/>
          <w:szCs w:val="24"/>
        </w:rPr>
        <w:t xml:space="preserve"> городского округа от 21 августа 2023 г. № 2613</w:t>
      </w:r>
      <w:r w:rsidR="00343590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343590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343590">
        <w:rPr>
          <w:rFonts w:eastAsia="Calibri"/>
          <w:sz w:val="24"/>
          <w:szCs w:val="24"/>
          <w:lang w:eastAsia="en-US"/>
        </w:rPr>
        <w:t>ноября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343590">
        <w:rPr>
          <w:rFonts w:eastAsia="Calibri"/>
          <w:sz w:val="24"/>
          <w:szCs w:val="24"/>
          <w:lang w:eastAsia="en-US"/>
        </w:rPr>
        <w:t>03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343590">
        <w:rPr>
          <w:rFonts w:eastAsia="Calibri"/>
          <w:sz w:val="24"/>
          <w:szCs w:val="24"/>
          <w:lang w:eastAsia="en-US"/>
        </w:rPr>
        <w:t>ноября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43590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72</cp:revision>
  <cp:lastPrinted>2020-12-30T11:08:00Z</cp:lastPrinted>
  <dcterms:created xsi:type="dcterms:W3CDTF">2020-11-20T05:29:00Z</dcterms:created>
  <dcterms:modified xsi:type="dcterms:W3CDTF">2023-11-02T11:11:00Z</dcterms:modified>
</cp:coreProperties>
</file>